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FE" w14:textId="271BCE1E" w:rsidR="00B940DB" w:rsidRPr="0027382C" w:rsidRDefault="00F81B6B" w:rsidP="00B940DB">
      <w:pPr>
        <w:spacing w:after="0"/>
        <w:rPr>
          <w:rFonts w:ascii="Century Gothic" w:hAnsi="Century Gothic" w:cs="Arial"/>
        </w:rPr>
      </w:pPr>
      <w:r w:rsidRPr="0027382C">
        <w:rPr>
          <w:rFonts w:ascii="Century Gothic" w:hAnsi="Century Gothic" w:cs="Arial"/>
          <w:b/>
          <w:noProof/>
        </w:rPr>
        <mc:AlternateContent>
          <mc:Choice Requires="wps">
            <w:drawing>
              <wp:anchor distT="45720" distB="45720" distL="114300" distR="114300" simplePos="0" relativeHeight="251659264" behindDoc="0" locked="0" layoutInCell="1" allowOverlap="1" wp14:anchorId="4772C38F" wp14:editId="0E94DCEF">
                <wp:simplePos x="0" y="0"/>
                <wp:positionH relativeFrom="margin">
                  <wp:posOffset>-44450</wp:posOffset>
                </wp:positionH>
                <wp:positionV relativeFrom="paragraph">
                  <wp:posOffset>187325</wp:posOffset>
                </wp:positionV>
                <wp:extent cx="6273800" cy="713740"/>
                <wp:effectExtent l="0" t="0" r="12700"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13740"/>
                        </a:xfrm>
                        <a:prstGeom prst="rect">
                          <a:avLst/>
                        </a:prstGeom>
                        <a:solidFill>
                          <a:srgbClr val="FFFFFF"/>
                        </a:solidFill>
                        <a:ln w="9525">
                          <a:solidFill>
                            <a:srgbClr val="000000"/>
                          </a:solidFill>
                          <a:miter lim="800000"/>
                          <a:headEnd/>
                          <a:tailEnd/>
                        </a:ln>
                      </wps:spPr>
                      <wps:txbx>
                        <w:txbxContent>
                          <w:p w14:paraId="4BEF691E" w14:textId="7AB56452" w:rsidR="00F81B6B" w:rsidRPr="008B3D98" w:rsidRDefault="00F81B6B" w:rsidP="00F81B6B">
                            <w:pPr>
                              <w:pStyle w:val="Default"/>
                              <w:shd w:val="clear" w:color="auto" w:fill="D9D9D9"/>
                              <w:spacing w:line="360" w:lineRule="auto"/>
                              <w:jc w:val="center"/>
                              <w:rPr>
                                <w:rFonts w:ascii="Times New Roman" w:hAnsi="Times New Roman" w:cs="Times New Roman"/>
                                <w:b/>
                                <w:bCs/>
                                <w:sz w:val="40"/>
                                <w:szCs w:val="40"/>
                              </w:rPr>
                            </w:pPr>
                            <w:r w:rsidRPr="008B3D98">
                              <w:rPr>
                                <w:rFonts w:ascii="Times New Roman" w:hAnsi="Times New Roman" w:cs="Times New Roman"/>
                                <w:b/>
                                <w:bCs/>
                                <w:sz w:val="40"/>
                                <w:szCs w:val="40"/>
                              </w:rPr>
                              <w:t xml:space="preserve">Accord </w:t>
                            </w:r>
                            <w:r>
                              <w:rPr>
                                <w:rFonts w:ascii="Times New Roman" w:hAnsi="Times New Roman" w:cs="Times New Roman"/>
                                <w:b/>
                                <w:bCs/>
                                <w:sz w:val="40"/>
                                <w:szCs w:val="40"/>
                              </w:rPr>
                              <w:t xml:space="preserve">expérimental relatif à l’organisation du télétravail au sein du réseau commercial de la Caisse d’Epargne CEPAC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72C38F" id="_x0000_t202" coordsize="21600,21600" o:spt="202" path="m,l,21600r21600,l21600,xe">
                <v:stroke joinstyle="miter"/>
                <v:path gradientshapeok="t" o:connecttype="rect"/>
              </v:shapetype>
              <v:shape id="Zone de texte 2" o:spid="_x0000_s1026" type="#_x0000_t202" style="position:absolute;margin-left:-3.5pt;margin-top:14.75pt;width:494pt;height:5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">
                <v:textbox style="mso-fit-shape-to-text:t">
                  <w:txbxContent>
                    <w:p w14:paraId="4BEF691E" w14:textId="7AB56452" w:rsidR="00F81B6B" w:rsidRPr="008B3D98" w:rsidRDefault="00F81B6B" w:rsidP="00F81B6B">
                      <w:pPr>
                        <w:pStyle w:val="Default"/>
                        <w:shd w:val="clear" w:color="auto" w:fill="D9D9D9"/>
                        <w:spacing w:line="360" w:lineRule="auto"/>
                        <w:jc w:val="center"/>
                        <w:rPr>
                          <w:rFonts w:ascii="Times New Roman" w:hAnsi="Times New Roman" w:cs="Times New Roman"/>
                          <w:b/>
                          <w:bCs/>
                          <w:sz w:val="40"/>
                          <w:szCs w:val="40"/>
                        </w:rPr>
                      </w:pPr>
                      <w:r w:rsidRPr="008B3D98">
                        <w:rPr>
                          <w:rFonts w:ascii="Times New Roman" w:hAnsi="Times New Roman" w:cs="Times New Roman"/>
                          <w:b/>
                          <w:bCs/>
                          <w:sz w:val="40"/>
                          <w:szCs w:val="40"/>
                        </w:rPr>
                        <w:t xml:space="preserve">Accord </w:t>
                      </w:r>
                      <w:r>
                        <w:rPr>
                          <w:rFonts w:ascii="Times New Roman" w:hAnsi="Times New Roman" w:cs="Times New Roman"/>
                          <w:b/>
                          <w:bCs/>
                          <w:sz w:val="40"/>
                          <w:szCs w:val="40"/>
                        </w:rPr>
                        <w:t xml:space="preserve">expérimental relatif à l’organisation du télétravail au sein du réseau commercial de la Caisse d’Epargne CEPAC </w:t>
                      </w:r>
                    </w:p>
                  </w:txbxContent>
                </v:textbox>
                <w10:wrap type="square" anchorx="margin"/>
              </v:shape>
            </w:pict>
          </mc:Fallback>
        </mc:AlternateContent>
      </w:r>
    </w:p>
    <w:p w14:paraId="61C607BE" w14:textId="20EC5F96" w:rsidR="00B940DB" w:rsidRPr="0027382C" w:rsidRDefault="00B940DB" w:rsidP="00B940DB">
      <w:pPr>
        <w:spacing w:after="0"/>
        <w:rPr>
          <w:rFonts w:ascii="Century Gothic" w:hAnsi="Century Gothic" w:cs="Arial"/>
        </w:rPr>
      </w:pPr>
    </w:p>
    <w:p w14:paraId="0523EA14" w14:textId="30976699" w:rsidR="00035C16" w:rsidRPr="0027382C" w:rsidRDefault="00035C16" w:rsidP="00B940DB">
      <w:pPr>
        <w:spacing w:after="0"/>
        <w:rPr>
          <w:rFonts w:ascii="Century Gothic" w:hAnsi="Century Gothic" w:cs="Arial"/>
        </w:rPr>
      </w:pPr>
    </w:p>
    <w:p w14:paraId="78D14059" w14:textId="42AC8F96" w:rsidR="00035C16" w:rsidRPr="0027382C" w:rsidRDefault="00035C16" w:rsidP="00B940DB">
      <w:pPr>
        <w:spacing w:after="0"/>
        <w:jc w:val="both"/>
        <w:rPr>
          <w:rFonts w:ascii="Century Gothic" w:hAnsi="Century Gothic" w:cs="Arial"/>
          <w:b/>
        </w:rPr>
      </w:pPr>
    </w:p>
    <w:p w14:paraId="2FE17D3A" w14:textId="77777777" w:rsidR="00B679B3" w:rsidRPr="0027382C" w:rsidRDefault="00B679B3" w:rsidP="00B940DB">
      <w:pPr>
        <w:spacing w:after="0"/>
        <w:jc w:val="both"/>
        <w:rPr>
          <w:rFonts w:ascii="Century Gothic" w:hAnsi="Century Gothic" w:cs="Arial"/>
          <w:b/>
        </w:rPr>
      </w:pPr>
    </w:p>
    <w:p w14:paraId="788DD5EF" w14:textId="77777777" w:rsidR="00B679B3" w:rsidRPr="0027382C" w:rsidRDefault="00B679B3" w:rsidP="00B940DB">
      <w:pPr>
        <w:spacing w:after="0"/>
        <w:jc w:val="both"/>
        <w:rPr>
          <w:rFonts w:ascii="Times New Roman" w:eastAsia="Times New Roman" w:hAnsi="Times New Roman" w:cs="Times New Roman"/>
          <w:b/>
          <w:bCs/>
          <w:sz w:val="24"/>
          <w:szCs w:val="24"/>
          <w:lang w:eastAsia="fr-FR"/>
        </w:rPr>
      </w:pPr>
    </w:p>
    <w:p w14:paraId="7455370B" w14:textId="77777777" w:rsidR="00B940DB" w:rsidRPr="0027382C" w:rsidRDefault="00B940DB" w:rsidP="00B940DB">
      <w:pPr>
        <w:spacing w:after="0"/>
        <w:jc w:val="both"/>
        <w:rPr>
          <w:rFonts w:ascii="Times New Roman" w:eastAsia="Times New Roman" w:hAnsi="Times New Roman" w:cs="Times New Roman"/>
          <w:b/>
          <w:bCs/>
          <w:sz w:val="24"/>
          <w:szCs w:val="24"/>
          <w:lang w:eastAsia="fr-FR"/>
        </w:rPr>
      </w:pPr>
      <w:r w:rsidRPr="0027382C">
        <w:rPr>
          <w:rFonts w:ascii="Times New Roman" w:eastAsia="Times New Roman" w:hAnsi="Times New Roman" w:cs="Times New Roman"/>
          <w:b/>
          <w:bCs/>
          <w:sz w:val="24"/>
          <w:szCs w:val="24"/>
          <w:lang w:eastAsia="fr-FR"/>
        </w:rPr>
        <w:t xml:space="preserve">ENTRE LES SOUSSIGNEES : </w:t>
      </w:r>
    </w:p>
    <w:p w14:paraId="042D9FB4" w14:textId="77777777" w:rsidR="00B679B3" w:rsidRPr="0027382C" w:rsidRDefault="00B679B3" w:rsidP="00B940DB">
      <w:pPr>
        <w:spacing w:after="0"/>
        <w:jc w:val="both"/>
        <w:rPr>
          <w:rFonts w:ascii="Times New Roman" w:eastAsia="Times New Roman" w:hAnsi="Times New Roman" w:cs="Times New Roman"/>
          <w:sz w:val="24"/>
          <w:szCs w:val="24"/>
          <w:lang w:eastAsia="fr-FR"/>
        </w:rPr>
      </w:pPr>
    </w:p>
    <w:p w14:paraId="655475DC" w14:textId="77777777" w:rsidR="00B679B3" w:rsidRPr="0027382C" w:rsidRDefault="00B679B3" w:rsidP="00B940DB">
      <w:pPr>
        <w:spacing w:after="0"/>
        <w:jc w:val="both"/>
        <w:rPr>
          <w:rFonts w:ascii="Times New Roman" w:eastAsia="Times New Roman" w:hAnsi="Times New Roman" w:cs="Times New Roman"/>
          <w:sz w:val="24"/>
          <w:szCs w:val="24"/>
          <w:lang w:eastAsia="fr-FR"/>
        </w:rPr>
      </w:pPr>
    </w:p>
    <w:p w14:paraId="743A5EF9" w14:textId="77777777" w:rsidR="00B940DB" w:rsidRPr="0027382C" w:rsidRDefault="00B940DB" w:rsidP="00B940DB">
      <w:pPr>
        <w:spacing w:after="0"/>
        <w:jc w:val="both"/>
        <w:rPr>
          <w:rFonts w:ascii="Times New Roman" w:eastAsia="Times New Roman" w:hAnsi="Times New Roman" w:cs="Times New Roman"/>
          <w:sz w:val="24"/>
          <w:szCs w:val="24"/>
          <w:lang w:eastAsia="fr-FR"/>
        </w:rPr>
      </w:pPr>
    </w:p>
    <w:p w14:paraId="7E5A5F6E" w14:textId="77777777" w:rsidR="00B940DB" w:rsidRPr="0027382C" w:rsidRDefault="00B940DB" w:rsidP="00B940DB">
      <w:pPr>
        <w:spacing w:after="0"/>
        <w:jc w:val="both"/>
        <w:rPr>
          <w:rFonts w:ascii="Times New Roman" w:eastAsia="Times New Roman" w:hAnsi="Times New Roman" w:cs="Times New Roman"/>
          <w:sz w:val="24"/>
          <w:szCs w:val="24"/>
          <w:lang w:eastAsia="fr-FR"/>
        </w:rPr>
      </w:pPr>
    </w:p>
    <w:p w14:paraId="6C0BEB3B" w14:textId="77777777" w:rsidR="00931C71" w:rsidRPr="0027382C" w:rsidRDefault="0052784F" w:rsidP="00931C71">
      <w:pPr>
        <w:autoSpaceDE w:val="0"/>
        <w:autoSpaceDN w:val="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La </w:t>
      </w:r>
      <w:r w:rsidR="00931C71" w:rsidRPr="0027382C">
        <w:rPr>
          <w:rFonts w:ascii="Times New Roman" w:eastAsia="Times New Roman" w:hAnsi="Times New Roman" w:cs="Times New Roman"/>
          <w:sz w:val="24"/>
          <w:szCs w:val="24"/>
          <w:lang w:eastAsia="fr-FR"/>
        </w:rPr>
        <w:t>C</w:t>
      </w:r>
      <w:r w:rsidR="009B030D" w:rsidRPr="0027382C">
        <w:rPr>
          <w:rFonts w:ascii="Times New Roman" w:eastAsia="Times New Roman" w:hAnsi="Times New Roman" w:cs="Times New Roman"/>
          <w:sz w:val="24"/>
          <w:szCs w:val="24"/>
          <w:lang w:eastAsia="fr-FR"/>
        </w:rPr>
        <w:t>aisse d’</w:t>
      </w:r>
      <w:r w:rsidR="00931C71" w:rsidRPr="0027382C">
        <w:rPr>
          <w:rFonts w:ascii="Times New Roman" w:eastAsia="Times New Roman" w:hAnsi="Times New Roman" w:cs="Times New Roman"/>
          <w:sz w:val="24"/>
          <w:szCs w:val="24"/>
          <w:lang w:eastAsia="fr-FR"/>
        </w:rPr>
        <w:t>E</w:t>
      </w:r>
      <w:r w:rsidR="009B030D" w:rsidRPr="0027382C">
        <w:rPr>
          <w:rFonts w:ascii="Times New Roman" w:eastAsia="Times New Roman" w:hAnsi="Times New Roman" w:cs="Times New Roman"/>
          <w:sz w:val="24"/>
          <w:szCs w:val="24"/>
          <w:lang w:eastAsia="fr-FR"/>
        </w:rPr>
        <w:t>pargne</w:t>
      </w:r>
      <w:r w:rsidR="00931C71" w:rsidRPr="0027382C">
        <w:rPr>
          <w:rFonts w:ascii="Times New Roman" w:eastAsia="Times New Roman" w:hAnsi="Times New Roman" w:cs="Times New Roman"/>
          <w:sz w:val="24"/>
          <w:szCs w:val="24"/>
          <w:lang w:eastAsia="fr-FR"/>
        </w:rPr>
        <w:t xml:space="preserve"> CEPAC dont le siège social est situé Place </w:t>
      </w:r>
      <w:proofErr w:type="spellStart"/>
      <w:r w:rsidR="00931C71" w:rsidRPr="0027382C">
        <w:rPr>
          <w:rFonts w:ascii="Times New Roman" w:eastAsia="Times New Roman" w:hAnsi="Times New Roman" w:cs="Times New Roman"/>
          <w:sz w:val="24"/>
          <w:szCs w:val="24"/>
          <w:lang w:eastAsia="fr-FR"/>
        </w:rPr>
        <w:t>Estrangin</w:t>
      </w:r>
      <w:proofErr w:type="spellEnd"/>
      <w:r w:rsidR="00931C71" w:rsidRPr="0027382C">
        <w:rPr>
          <w:rFonts w:ascii="Times New Roman" w:eastAsia="Times New Roman" w:hAnsi="Times New Roman" w:cs="Times New Roman"/>
          <w:sz w:val="24"/>
          <w:szCs w:val="24"/>
          <w:lang w:eastAsia="fr-FR"/>
        </w:rPr>
        <w:t xml:space="preserve"> Pastré- BP 108, 13 006 MARSEILLE, r</w:t>
      </w:r>
      <w:r w:rsidR="00E8163A" w:rsidRPr="0027382C">
        <w:rPr>
          <w:rFonts w:ascii="Times New Roman" w:eastAsia="Times New Roman" w:hAnsi="Times New Roman" w:cs="Times New Roman"/>
          <w:sz w:val="24"/>
          <w:szCs w:val="24"/>
          <w:lang w:eastAsia="fr-FR"/>
        </w:rPr>
        <w:t>eprésentée par Monsieur Hervé D’HARCOURT</w:t>
      </w:r>
      <w:r w:rsidR="00931C71" w:rsidRPr="0027382C">
        <w:rPr>
          <w:rFonts w:ascii="Times New Roman" w:eastAsia="Times New Roman" w:hAnsi="Times New Roman" w:cs="Times New Roman"/>
          <w:sz w:val="24"/>
          <w:szCs w:val="24"/>
          <w:lang w:eastAsia="fr-FR"/>
        </w:rPr>
        <w:t>, Membre du Directoire en charge du Pôle Ressources</w:t>
      </w:r>
      <w:r w:rsidR="00E8163A" w:rsidRPr="0027382C">
        <w:rPr>
          <w:rFonts w:ascii="Times New Roman" w:eastAsia="Times New Roman" w:hAnsi="Times New Roman" w:cs="Times New Roman"/>
          <w:sz w:val="24"/>
          <w:szCs w:val="24"/>
          <w:lang w:eastAsia="fr-FR"/>
        </w:rPr>
        <w:t> ;</w:t>
      </w:r>
    </w:p>
    <w:p w14:paraId="204C2268" w14:textId="77777777" w:rsidR="00931C71" w:rsidRPr="0027382C" w:rsidRDefault="00931C71" w:rsidP="00931C71">
      <w:pPr>
        <w:autoSpaceDE w:val="0"/>
        <w:autoSpaceDN w:val="0"/>
        <w:jc w:val="both"/>
        <w:rPr>
          <w:rFonts w:ascii="Times New Roman" w:eastAsia="Times New Roman" w:hAnsi="Times New Roman" w:cs="Times New Roman"/>
          <w:sz w:val="24"/>
          <w:szCs w:val="24"/>
          <w:lang w:eastAsia="fr-FR"/>
        </w:rPr>
      </w:pPr>
    </w:p>
    <w:p w14:paraId="23D0BFE2" w14:textId="77777777" w:rsidR="00931C71" w:rsidRPr="0027382C" w:rsidRDefault="00931C71" w:rsidP="00931C71">
      <w:pPr>
        <w:autoSpaceDE w:val="0"/>
        <w:autoSpaceDN w:val="0"/>
        <w:ind w:left="7080" w:firstLine="708"/>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D’une part,</w:t>
      </w:r>
    </w:p>
    <w:p w14:paraId="1A5DFB40" w14:textId="77777777" w:rsidR="00931C71" w:rsidRPr="0027382C" w:rsidRDefault="0052784F" w:rsidP="0052784F">
      <w:pPr>
        <w:autoSpaceDE w:val="0"/>
        <w:autoSpaceDN w:val="0"/>
        <w:ind w:left="-709" w:firstLine="708"/>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ET</w:t>
      </w:r>
    </w:p>
    <w:p w14:paraId="227C77EE" w14:textId="77777777" w:rsidR="00B679B3" w:rsidRPr="0027382C" w:rsidRDefault="00B679B3" w:rsidP="0052784F">
      <w:pPr>
        <w:autoSpaceDE w:val="0"/>
        <w:autoSpaceDN w:val="0"/>
        <w:ind w:left="-709" w:firstLine="708"/>
        <w:jc w:val="both"/>
        <w:rPr>
          <w:rFonts w:ascii="Times New Roman" w:eastAsia="Times New Roman" w:hAnsi="Times New Roman" w:cs="Times New Roman"/>
          <w:sz w:val="24"/>
          <w:szCs w:val="24"/>
          <w:lang w:eastAsia="fr-FR"/>
        </w:rPr>
      </w:pPr>
    </w:p>
    <w:p w14:paraId="1C11A959" w14:textId="77777777" w:rsidR="00B679B3" w:rsidRPr="0027382C" w:rsidRDefault="00B679B3" w:rsidP="00B11DB3">
      <w:pPr>
        <w:autoSpaceDE w:val="0"/>
        <w:autoSpaceDN w:val="0"/>
        <w:spacing w:after="0"/>
        <w:ind w:left="-709" w:firstLine="708"/>
        <w:jc w:val="both"/>
        <w:rPr>
          <w:rFonts w:ascii="Times New Roman" w:eastAsia="Times New Roman" w:hAnsi="Times New Roman" w:cs="Times New Roman"/>
          <w:sz w:val="24"/>
          <w:szCs w:val="24"/>
          <w:lang w:eastAsia="fr-FR"/>
        </w:rPr>
      </w:pPr>
    </w:p>
    <w:p w14:paraId="6C9A8489" w14:textId="77777777" w:rsidR="00931C71" w:rsidRPr="0027382C" w:rsidRDefault="00931C71" w:rsidP="00B11DB3">
      <w:pPr>
        <w:autoSpaceDE w:val="0"/>
        <w:autoSpaceDN w:val="0"/>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Organisations syndicales représentatives suivantes :</w:t>
      </w:r>
    </w:p>
    <w:p w14:paraId="7EDB675D" w14:textId="77777777" w:rsidR="00BD7606" w:rsidRPr="0027382C" w:rsidRDefault="00BD7606" w:rsidP="00B11DB3">
      <w:pPr>
        <w:autoSpaceDE w:val="0"/>
        <w:autoSpaceDN w:val="0"/>
        <w:adjustRightInd w:val="0"/>
        <w:spacing w:after="0"/>
        <w:rPr>
          <w:rFonts w:ascii="Times New Roman" w:eastAsia="Times New Roman" w:hAnsi="Times New Roman" w:cs="Times New Roman"/>
          <w:sz w:val="24"/>
          <w:szCs w:val="24"/>
          <w:lang w:eastAsia="fr-FR"/>
        </w:rPr>
      </w:pPr>
    </w:p>
    <w:p w14:paraId="421954B2" w14:textId="77777777" w:rsidR="00931C71" w:rsidRPr="0027382C" w:rsidRDefault="00931C71" w:rsidP="00B11DB3">
      <w:pPr>
        <w:autoSpaceDE w:val="0"/>
        <w:autoSpaceDN w:val="0"/>
        <w:adjustRightInd w:val="0"/>
        <w:spacing w:after="0"/>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Syndicat CFDT représenté par </w:t>
      </w:r>
    </w:p>
    <w:p w14:paraId="60D2F885" w14:textId="77777777" w:rsidR="00E8163A" w:rsidRPr="0027382C" w:rsidRDefault="00E8163A" w:rsidP="00B11DB3">
      <w:pPr>
        <w:autoSpaceDE w:val="0"/>
        <w:autoSpaceDN w:val="0"/>
        <w:adjustRightInd w:val="0"/>
        <w:spacing w:after="0"/>
        <w:rPr>
          <w:rFonts w:ascii="Times New Roman" w:eastAsia="Times New Roman" w:hAnsi="Times New Roman" w:cs="Times New Roman"/>
          <w:sz w:val="24"/>
          <w:szCs w:val="24"/>
          <w:lang w:eastAsia="fr-FR"/>
        </w:rPr>
      </w:pPr>
    </w:p>
    <w:p w14:paraId="1894E793" w14:textId="77777777" w:rsidR="00931C71" w:rsidRPr="0027382C" w:rsidRDefault="00931C71" w:rsidP="00B11DB3">
      <w:pPr>
        <w:autoSpaceDE w:val="0"/>
        <w:autoSpaceDN w:val="0"/>
        <w:adjustRightInd w:val="0"/>
        <w:spacing w:after="0"/>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Syndicat </w:t>
      </w:r>
      <w:r w:rsidR="00EF12E0" w:rsidRPr="0027382C">
        <w:rPr>
          <w:rFonts w:ascii="Times New Roman" w:eastAsia="Times New Roman" w:hAnsi="Times New Roman" w:cs="Times New Roman"/>
          <w:sz w:val="24"/>
          <w:szCs w:val="24"/>
          <w:lang w:eastAsia="fr-FR"/>
        </w:rPr>
        <w:t>CGT-SUNI</w:t>
      </w:r>
      <w:r w:rsidR="009B030D" w:rsidRPr="0027382C">
        <w:rPr>
          <w:rFonts w:ascii="Times New Roman" w:eastAsia="Times New Roman" w:hAnsi="Times New Roman" w:cs="Times New Roman"/>
          <w:sz w:val="24"/>
          <w:szCs w:val="24"/>
          <w:lang w:eastAsia="fr-FR"/>
        </w:rPr>
        <w:t xml:space="preserve"> représenté par</w:t>
      </w:r>
    </w:p>
    <w:p w14:paraId="2384C367" w14:textId="77777777" w:rsidR="00931C71" w:rsidRPr="0027382C" w:rsidRDefault="00931C71" w:rsidP="00B11DB3">
      <w:pPr>
        <w:autoSpaceDE w:val="0"/>
        <w:autoSpaceDN w:val="0"/>
        <w:adjustRightInd w:val="0"/>
        <w:spacing w:after="0"/>
        <w:rPr>
          <w:rFonts w:ascii="Times New Roman" w:eastAsia="Times New Roman" w:hAnsi="Times New Roman" w:cs="Times New Roman"/>
          <w:sz w:val="24"/>
          <w:szCs w:val="24"/>
          <w:lang w:eastAsia="fr-FR"/>
        </w:rPr>
      </w:pPr>
    </w:p>
    <w:p w14:paraId="37490775" w14:textId="77777777" w:rsidR="007A7C87" w:rsidRPr="0027382C" w:rsidRDefault="00931C71" w:rsidP="00B11DB3">
      <w:pPr>
        <w:autoSpaceDE w:val="0"/>
        <w:autoSpaceDN w:val="0"/>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Syndicat SNE-CGC représenté par </w:t>
      </w:r>
    </w:p>
    <w:p w14:paraId="07AFE076" w14:textId="77777777" w:rsidR="007A7C87" w:rsidRPr="0027382C" w:rsidRDefault="007A7C87" w:rsidP="00B11DB3">
      <w:pPr>
        <w:autoSpaceDE w:val="0"/>
        <w:autoSpaceDN w:val="0"/>
        <w:spacing w:after="0"/>
        <w:jc w:val="both"/>
        <w:rPr>
          <w:rFonts w:ascii="Times New Roman" w:eastAsia="Times New Roman" w:hAnsi="Times New Roman" w:cs="Times New Roman"/>
          <w:sz w:val="24"/>
          <w:szCs w:val="24"/>
          <w:lang w:eastAsia="fr-FR"/>
        </w:rPr>
      </w:pPr>
    </w:p>
    <w:p w14:paraId="0142B0E4" w14:textId="77777777" w:rsidR="00BD7606" w:rsidRPr="0027382C" w:rsidRDefault="00BD7606" w:rsidP="00B11DB3">
      <w:pPr>
        <w:autoSpaceDE w:val="0"/>
        <w:autoSpaceDN w:val="0"/>
        <w:adjustRightInd w:val="0"/>
        <w:spacing w:after="0"/>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Syndicat Unifié/</w:t>
      </w:r>
      <w:r w:rsidR="007A7C87" w:rsidRPr="0027382C">
        <w:rPr>
          <w:rFonts w:ascii="Times New Roman" w:eastAsia="Times New Roman" w:hAnsi="Times New Roman" w:cs="Times New Roman"/>
          <w:sz w:val="24"/>
          <w:szCs w:val="24"/>
          <w:lang w:eastAsia="fr-FR"/>
        </w:rPr>
        <w:t>UNSA représenté</w:t>
      </w:r>
      <w:r w:rsidRPr="0027382C">
        <w:rPr>
          <w:rFonts w:ascii="Times New Roman" w:eastAsia="Times New Roman" w:hAnsi="Times New Roman" w:cs="Times New Roman"/>
          <w:sz w:val="24"/>
          <w:szCs w:val="24"/>
          <w:lang w:eastAsia="fr-FR"/>
        </w:rPr>
        <w:t xml:space="preserve"> par </w:t>
      </w:r>
    </w:p>
    <w:p w14:paraId="7688B9C5" w14:textId="77777777" w:rsidR="00931C71" w:rsidRPr="0027382C" w:rsidRDefault="00931C71" w:rsidP="00B11DB3">
      <w:pPr>
        <w:autoSpaceDE w:val="0"/>
        <w:autoSpaceDN w:val="0"/>
        <w:spacing w:after="0"/>
        <w:jc w:val="both"/>
        <w:rPr>
          <w:rFonts w:ascii="Times New Roman" w:eastAsia="Times New Roman" w:hAnsi="Times New Roman" w:cs="Times New Roman"/>
          <w:sz w:val="24"/>
          <w:szCs w:val="24"/>
          <w:lang w:eastAsia="fr-FR"/>
        </w:rPr>
      </w:pPr>
    </w:p>
    <w:p w14:paraId="764BBB71" w14:textId="77777777" w:rsidR="00931C71" w:rsidRPr="0027382C" w:rsidRDefault="00931C71" w:rsidP="00931C71">
      <w:pPr>
        <w:autoSpaceDE w:val="0"/>
        <w:autoSpaceDN w:val="0"/>
        <w:ind w:left="7080" w:firstLine="708"/>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D’autre part,</w:t>
      </w:r>
    </w:p>
    <w:p w14:paraId="5262D39D" w14:textId="77777777" w:rsidR="00B679B3" w:rsidRPr="0027382C" w:rsidRDefault="00B679B3" w:rsidP="00B940DB">
      <w:pPr>
        <w:spacing w:after="0"/>
        <w:jc w:val="both"/>
        <w:rPr>
          <w:rFonts w:ascii="Times New Roman" w:eastAsia="Times New Roman" w:hAnsi="Times New Roman" w:cs="Times New Roman"/>
          <w:sz w:val="24"/>
          <w:szCs w:val="24"/>
          <w:lang w:eastAsia="fr-FR"/>
        </w:rPr>
      </w:pPr>
    </w:p>
    <w:p w14:paraId="345D07BA" w14:textId="77777777" w:rsidR="00B11DB3" w:rsidRPr="0027382C" w:rsidRDefault="00B11DB3" w:rsidP="00B940DB">
      <w:pPr>
        <w:spacing w:after="0"/>
        <w:jc w:val="both"/>
        <w:rPr>
          <w:rFonts w:ascii="Times New Roman" w:eastAsia="Times New Roman" w:hAnsi="Times New Roman" w:cs="Times New Roman"/>
          <w:sz w:val="24"/>
          <w:szCs w:val="24"/>
          <w:lang w:eastAsia="fr-FR"/>
        </w:rPr>
      </w:pPr>
    </w:p>
    <w:p w14:paraId="6FFE2E4E" w14:textId="77777777" w:rsidR="00B679B3" w:rsidRPr="0027382C" w:rsidRDefault="00B679B3" w:rsidP="00B940DB">
      <w:pPr>
        <w:spacing w:after="0"/>
        <w:jc w:val="both"/>
        <w:rPr>
          <w:rFonts w:ascii="Times New Roman" w:eastAsia="Times New Roman" w:hAnsi="Times New Roman" w:cs="Times New Roman"/>
          <w:sz w:val="24"/>
          <w:szCs w:val="24"/>
          <w:lang w:eastAsia="fr-FR"/>
        </w:rPr>
      </w:pPr>
    </w:p>
    <w:p w14:paraId="40FEA375" w14:textId="153EB5DE" w:rsidR="00C82E9A" w:rsidRPr="0027382C" w:rsidRDefault="0052784F" w:rsidP="00CA5475">
      <w:pPr>
        <w:spacing w:after="0"/>
        <w:jc w:val="both"/>
        <w:rPr>
          <w:rFonts w:ascii="Times New Roman" w:eastAsia="Times New Roman" w:hAnsi="Times New Roman" w:cs="Times New Roman"/>
          <w:b/>
          <w:bCs/>
          <w:sz w:val="24"/>
          <w:szCs w:val="24"/>
          <w:lang w:eastAsia="fr-FR"/>
        </w:rPr>
      </w:pPr>
      <w:r w:rsidRPr="0027382C">
        <w:rPr>
          <w:rFonts w:ascii="Times New Roman" w:eastAsia="Times New Roman" w:hAnsi="Times New Roman" w:cs="Times New Roman"/>
          <w:b/>
          <w:bCs/>
          <w:sz w:val="24"/>
          <w:szCs w:val="24"/>
          <w:lang w:eastAsia="fr-FR"/>
        </w:rPr>
        <w:t>IL A ETE CONVENU ET ARRETE CE QUI SUIT</w:t>
      </w:r>
    </w:p>
    <w:p w14:paraId="32E10BB0" w14:textId="77777777" w:rsidR="00EC2340" w:rsidRPr="0027382C" w:rsidRDefault="00EC2340" w:rsidP="00EC2340">
      <w:pPr>
        <w:shd w:val="clear" w:color="auto" w:fill="E7E6E6" w:themeFill="background2"/>
        <w:spacing w:after="0" w:line="240" w:lineRule="auto"/>
        <w:jc w:val="center"/>
        <w:rPr>
          <w:rFonts w:ascii="Times New Roman" w:eastAsia="Times New Roman" w:hAnsi="Times New Roman" w:cs="Times New Roman"/>
          <w:b/>
          <w:bCs/>
          <w:sz w:val="40"/>
          <w:szCs w:val="40"/>
          <w:lang w:eastAsia="fr-FR"/>
        </w:rPr>
      </w:pPr>
      <w:bookmarkStart w:id="0" w:name="_Hlk130922682"/>
      <w:bookmarkStart w:id="1" w:name="_Toc60826155"/>
      <w:r w:rsidRPr="0027382C">
        <w:rPr>
          <w:rFonts w:ascii="Times New Roman" w:eastAsia="Times New Roman" w:hAnsi="Times New Roman" w:cs="Times New Roman"/>
          <w:b/>
          <w:bCs/>
          <w:sz w:val="40"/>
          <w:szCs w:val="40"/>
          <w:lang w:eastAsia="fr-FR"/>
        </w:rPr>
        <w:lastRenderedPageBreak/>
        <w:t>PRÉAMBULE</w:t>
      </w:r>
    </w:p>
    <w:bookmarkEnd w:id="0"/>
    <w:bookmarkEnd w:id="1"/>
    <w:p w14:paraId="1DD42775" w14:textId="77777777" w:rsidR="00B940DB" w:rsidRPr="0027382C" w:rsidRDefault="00B940DB" w:rsidP="00B940DB">
      <w:pPr>
        <w:spacing w:after="0"/>
        <w:rPr>
          <w:rFonts w:ascii="Century Gothic" w:hAnsi="Century Gothic" w:cs="Arial"/>
        </w:rPr>
      </w:pPr>
    </w:p>
    <w:p w14:paraId="2A9F0982" w14:textId="61A9B3DD" w:rsidR="00F0003E" w:rsidRPr="0027382C" w:rsidRDefault="00F0003E" w:rsidP="00C56364">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Dans le cadre de l’accord </w:t>
      </w:r>
      <w:r w:rsidR="00767D8F">
        <w:rPr>
          <w:rFonts w:ascii="Times New Roman" w:eastAsia="Times New Roman" w:hAnsi="Times New Roman" w:cs="Times New Roman"/>
          <w:sz w:val="24"/>
          <w:szCs w:val="24"/>
          <w:lang w:eastAsia="fr-FR"/>
        </w:rPr>
        <w:t>à durée déterminée</w:t>
      </w:r>
      <w:r w:rsidR="00F96BCA">
        <w:rPr>
          <w:rFonts w:ascii="Times New Roman" w:eastAsia="Times New Roman" w:hAnsi="Times New Roman" w:cs="Times New Roman"/>
          <w:sz w:val="24"/>
          <w:szCs w:val="24"/>
          <w:lang w:eastAsia="fr-FR"/>
        </w:rPr>
        <w:t xml:space="preserve"> du </w:t>
      </w:r>
      <w:r w:rsidR="00F45DFC">
        <w:rPr>
          <w:rFonts w:ascii="Times New Roman" w:eastAsia="Times New Roman" w:hAnsi="Times New Roman" w:cs="Times New Roman"/>
          <w:sz w:val="24"/>
          <w:szCs w:val="24"/>
          <w:lang w:eastAsia="fr-FR"/>
        </w:rPr>
        <w:t>13 janvier 2023</w:t>
      </w:r>
      <w:r w:rsidR="00767D8F">
        <w:rPr>
          <w:rFonts w:ascii="Times New Roman" w:eastAsia="Times New Roman" w:hAnsi="Times New Roman" w:cs="Times New Roman"/>
          <w:sz w:val="24"/>
          <w:szCs w:val="24"/>
          <w:lang w:eastAsia="fr-FR"/>
        </w:rPr>
        <w:t xml:space="preserve"> sur </w:t>
      </w:r>
      <w:r w:rsidR="00F96BCA">
        <w:rPr>
          <w:rFonts w:ascii="Times New Roman" w:eastAsia="Times New Roman" w:hAnsi="Times New Roman" w:cs="Times New Roman"/>
          <w:sz w:val="24"/>
          <w:szCs w:val="24"/>
          <w:lang w:eastAsia="fr-FR"/>
        </w:rPr>
        <w:t xml:space="preserve">la mise en place </w:t>
      </w:r>
      <w:r w:rsidR="00586DCE" w:rsidRPr="0027382C">
        <w:rPr>
          <w:rFonts w:ascii="Times New Roman" w:eastAsia="Times New Roman" w:hAnsi="Times New Roman" w:cs="Times New Roman"/>
          <w:sz w:val="24"/>
          <w:szCs w:val="24"/>
          <w:lang w:eastAsia="fr-FR"/>
        </w:rPr>
        <w:t>du télétravail</w:t>
      </w:r>
      <w:r w:rsidRPr="0027382C">
        <w:rPr>
          <w:rFonts w:ascii="Times New Roman" w:eastAsia="Times New Roman" w:hAnsi="Times New Roman" w:cs="Times New Roman"/>
          <w:sz w:val="24"/>
          <w:szCs w:val="24"/>
          <w:lang w:eastAsia="fr-FR"/>
        </w:rPr>
        <w:t xml:space="preserve"> dans les fonctions support et pour certain</w:t>
      </w:r>
      <w:r w:rsidR="00E36450" w:rsidRPr="0027382C">
        <w:rPr>
          <w:rFonts w:ascii="Times New Roman" w:eastAsia="Times New Roman" w:hAnsi="Times New Roman" w:cs="Times New Roman"/>
          <w:sz w:val="24"/>
          <w:szCs w:val="24"/>
          <w:lang w:eastAsia="fr-FR"/>
        </w:rPr>
        <w:t xml:space="preserve">s </w:t>
      </w:r>
      <w:r w:rsidRPr="0027382C">
        <w:rPr>
          <w:rFonts w:ascii="Times New Roman" w:eastAsia="Times New Roman" w:hAnsi="Times New Roman" w:cs="Times New Roman"/>
          <w:sz w:val="24"/>
          <w:szCs w:val="24"/>
          <w:lang w:eastAsia="fr-FR"/>
        </w:rPr>
        <w:t>emploi</w:t>
      </w:r>
      <w:r w:rsidR="00E36450" w:rsidRPr="0027382C">
        <w:rPr>
          <w:rFonts w:ascii="Times New Roman" w:eastAsia="Times New Roman" w:hAnsi="Times New Roman" w:cs="Times New Roman"/>
          <w:sz w:val="24"/>
          <w:szCs w:val="24"/>
          <w:lang w:eastAsia="fr-FR"/>
        </w:rPr>
        <w:t>s</w:t>
      </w:r>
      <w:r w:rsidRPr="0027382C">
        <w:rPr>
          <w:rFonts w:ascii="Times New Roman" w:eastAsia="Times New Roman" w:hAnsi="Times New Roman" w:cs="Times New Roman"/>
          <w:sz w:val="24"/>
          <w:szCs w:val="24"/>
          <w:lang w:eastAsia="fr-FR"/>
        </w:rPr>
        <w:t xml:space="preserve"> du réseau commercial, la Direction et les organisations syndicales </w:t>
      </w:r>
      <w:r w:rsidR="00F45DFC">
        <w:rPr>
          <w:rFonts w:ascii="Times New Roman" w:eastAsia="Times New Roman" w:hAnsi="Times New Roman" w:cs="Times New Roman"/>
          <w:sz w:val="24"/>
          <w:szCs w:val="24"/>
          <w:lang w:eastAsia="fr-FR"/>
        </w:rPr>
        <w:t xml:space="preserve">avaient </w:t>
      </w:r>
      <w:r w:rsidRPr="0027382C">
        <w:rPr>
          <w:rFonts w:ascii="Times New Roman" w:eastAsia="Times New Roman" w:hAnsi="Times New Roman" w:cs="Times New Roman"/>
          <w:sz w:val="24"/>
          <w:szCs w:val="24"/>
          <w:lang w:eastAsia="fr-FR"/>
        </w:rPr>
        <w:t>convenu de mettre en place un pilote pour les métiers agence</w:t>
      </w:r>
      <w:r w:rsidR="00586DCE" w:rsidRPr="0027382C">
        <w:rPr>
          <w:rFonts w:ascii="Times New Roman" w:eastAsia="Times New Roman" w:hAnsi="Times New Roman" w:cs="Times New Roman"/>
          <w:sz w:val="24"/>
          <w:szCs w:val="24"/>
          <w:lang w:eastAsia="fr-FR"/>
        </w:rPr>
        <w:t xml:space="preserve">.  </w:t>
      </w:r>
    </w:p>
    <w:p w14:paraId="55210733" w14:textId="77777777" w:rsidR="00F0003E" w:rsidRPr="0027382C" w:rsidRDefault="00F0003E" w:rsidP="00C56364">
      <w:pPr>
        <w:spacing w:after="0"/>
        <w:jc w:val="both"/>
        <w:rPr>
          <w:rFonts w:ascii="Times New Roman" w:eastAsia="Times New Roman" w:hAnsi="Times New Roman" w:cs="Times New Roman"/>
          <w:sz w:val="24"/>
          <w:szCs w:val="24"/>
          <w:lang w:eastAsia="fr-FR"/>
        </w:rPr>
      </w:pPr>
    </w:p>
    <w:p w14:paraId="56CFF818" w14:textId="3CF5366B" w:rsidR="00F0003E" w:rsidRPr="0027382C" w:rsidRDefault="00F0003E" w:rsidP="00C56364">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Ce pilote qui a</w:t>
      </w:r>
      <w:r w:rsidR="00586DCE" w:rsidRPr="0027382C">
        <w:rPr>
          <w:rFonts w:ascii="Times New Roman" w:eastAsia="Times New Roman" w:hAnsi="Times New Roman" w:cs="Times New Roman"/>
          <w:sz w:val="24"/>
          <w:szCs w:val="24"/>
          <w:lang w:eastAsia="fr-FR"/>
        </w:rPr>
        <w:t xml:space="preserve"> </w:t>
      </w:r>
      <w:r w:rsidRPr="0027382C">
        <w:rPr>
          <w:rFonts w:ascii="Times New Roman" w:eastAsia="Times New Roman" w:hAnsi="Times New Roman" w:cs="Times New Roman"/>
          <w:sz w:val="24"/>
          <w:szCs w:val="24"/>
          <w:lang w:eastAsia="fr-FR"/>
        </w:rPr>
        <w:t>démarré en mars 202</w:t>
      </w:r>
      <w:r w:rsidR="007D2049" w:rsidRPr="0027382C">
        <w:rPr>
          <w:rFonts w:ascii="Times New Roman" w:eastAsia="Times New Roman" w:hAnsi="Times New Roman" w:cs="Times New Roman"/>
          <w:sz w:val="24"/>
          <w:szCs w:val="24"/>
          <w:lang w:eastAsia="fr-FR"/>
        </w:rPr>
        <w:t xml:space="preserve">1 </w:t>
      </w:r>
      <w:r w:rsidR="00F45DFC">
        <w:rPr>
          <w:rFonts w:ascii="Times New Roman" w:eastAsia="Times New Roman" w:hAnsi="Times New Roman" w:cs="Times New Roman"/>
          <w:sz w:val="24"/>
          <w:szCs w:val="24"/>
          <w:lang w:eastAsia="fr-FR"/>
        </w:rPr>
        <w:t>concernent</w:t>
      </w:r>
      <w:r w:rsidRPr="0027382C">
        <w:rPr>
          <w:rFonts w:ascii="Times New Roman" w:eastAsia="Times New Roman" w:hAnsi="Times New Roman" w:cs="Times New Roman"/>
          <w:sz w:val="24"/>
          <w:szCs w:val="24"/>
          <w:lang w:eastAsia="fr-FR"/>
        </w:rPr>
        <w:t xml:space="preserve"> 8 agences du réseau commercial avec la possibilité pour les collaborateurs de ces agences de télétravailler à hauteur d’un jour par mois. </w:t>
      </w:r>
      <w:r w:rsidR="00B60439" w:rsidRPr="0027382C">
        <w:rPr>
          <w:rFonts w:ascii="Times New Roman" w:eastAsia="Times New Roman" w:hAnsi="Times New Roman" w:cs="Times New Roman"/>
          <w:sz w:val="24"/>
          <w:szCs w:val="24"/>
          <w:lang w:eastAsia="fr-FR"/>
        </w:rPr>
        <w:t xml:space="preserve">Le pilote a concerné 7 agences avec un effectif d’au moins 7 collaborateurs, et une de 5. </w:t>
      </w:r>
      <w:r w:rsidR="00F0577F" w:rsidRPr="0027382C">
        <w:rPr>
          <w:rFonts w:ascii="Times New Roman" w:eastAsia="Times New Roman" w:hAnsi="Times New Roman" w:cs="Times New Roman"/>
          <w:sz w:val="24"/>
          <w:szCs w:val="24"/>
          <w:lang w:eastAsia="fr-FR"/>
        </w:rPr>
        <w:t>Afin de suivre le pilote</w:t>
      </w:r>
      <w:r w:rsidR="00B60439" w:rsidRPr="0027382C">
        <w:rPr>
          <w:rFonts w:ascii="Times New Roman" w:eastAsia="Times New Roman" w:hAnsi="Times New Roman" w:cs="Times New Roman"/>
          <w:sz w:val="24"/>
          <w:szCs w:val="24"/>
          <w:lang w:eastAsia="fr-FR"/>
        </w:rPr>
        <w:t>,</w:t>
      </w:r>
      <w:r w:rsidR="00F0577F" w:rsidRPr="0027382C">
        <w:rPr>
          <w:rFonts w:ascii="Times New Roman" w:eastAsia="Times New Roman" w:hAnsi="Times New Roman" w:cs="Times New Roman"/>
          <w:sz w:val="24"/>
          <w:szCs w:val="24"/>
          <w:lang w:eastAsia="fr-FR"/>
        </w:rPr>
        <w:t xml:space="preserve"> des échanges réguliers ont été mis en place avec les Directeurs d</w:t>
      </w:r>
      <w:r w:rsidR="007D2049" w:rsidRPr="0027382C">
        <w:rPr>
          <w:rFonts w:ascii="Times New Roman" w:eastAsia="Times New Roman" w:hAnsi="Times New Roman" w:cs="Times New Roman"/>
          <w:sz w:val="24"/>
          <w:szCs w:val="24"/>
          <w:lang w:eastAsia="fr-FR"/>
        </w:rPr>
        <w:t xml:space="preserve">es agences </w:t>
      </w:r>
      <w:r w:rsidR="00F0577F" w:rsidRPr="0027382C">
        <w:rPr>
          <w:rFonts w:ascii="Times New Roman" w:eastAsia="Times New Roman" w:hAnsi="Times New Roman" w:cs="Times New Roman"/>
          <w:sz w:val="24"/>
          <w:szCs w:val="24"/>
          <w:lang w:eastAsia="fr-FR"/>
        </w:rPr>
        <w:t xml:space="preserve">ainsi que </w:t>
      </w:r>
      <w:r w:rsidR="00586DCE" w:rsidRPr="0027382C">
        <w:rPr>
          <w:rFonts w:ascii="Times New Roman" w:eastAsia="Times New Roman" w:hAnsi="Times New Roman" w:cs="Times New Roman"/>
          <w:sz w:val="24"/>
          <w:szCs w:val="24"/>
          <w:lang w:eastAsia="fr-FR"/>
        </w:rPr>
        <w:t xml:space="preserve">le suivi </w:t>
      </w:r>
      <w:r w:rsidR="00CE66D9" w:rsidRPr="0027382C">
        <w:rPr>
          <w:rFonts w:ascii="Times New Roman" w:eastAsia="Times New Roman" w:hAnsi="Times New Roman" w:cs="Times New Roman"/>
          <w:sz w:val="24"/>
          <w:szCs w:val="24"/>
          <w:lang w:eastAsia="fr-FR"/>
        </w:rPr>
        <w:t xml:space="preserve">d’indicateurs </w:t>
      </w:r>
      <w:r w:rsidR="00586DCE" w:rsidRPr="0027382C">
        <w:rPr>
          <w:rFonts w:ascii="Times New Roman" w:eastAsia="Times New Roman" w:hAnsi="Times New Roman" w:cs="Times New Roman"/>
          <w:sz w:val="24"/>
          <w:szCs w:val="24"/>
          <w:lang w:eastAsia="fr-FR"/>
        </w:rPr>
        <w:t xml:space="preserve">d’activité </w:t>
      </w:r>
      <w:r w:rsidR="00CE66D9" w:rsidRPr="0027382C">
        <w:rPr>
          <w:rFonts w:ascii="Times New Roman" w:eastAsia="Times New Roman" w:hAnsi="Times New Roman" w:cs="Times New Roman"/>
          <w:sz w:val="24"/>
          <w:szCs w:val="24"/>
          <w:lang w:eastAsia="fr-FR"/>
        </w:rPr>
        <w:t xml:space="preserve">(nombre de CRE, de rendez-vous, de </w:t>
      </w:r>
      <w:r w:rsidR="00F0577F" w:rsidRPr="0027382C">
        <w:rPr>
          <w:rFonts w:ascii="Times New Roman" w:eastAsia="Times New Roman" w:hAnsi="Times New Roman" w:cs="Times New Roman"/>
          <w:sz w:val="24"/>
          <w:szCs w:val="24"/>
          <w:lang w:eastAsia="fr-FR"/>
        </w:rPr>
        <w:t>vente</w:t>
      </w:r>
      <w:r w:rsidR="00586DCE" w:rsidRPr="0027382C">
        <w:rPr>
          <w:rFonts w:ascii="Times New Roman" w:eastAsia="Times New Roman" w:hAnsi="Times New Roman" w:cs="Times New Roman"/>
          <w:sz w:val="24"/>
          <w:szCs w:val="24"/>
          <w:lang w:eastAsia="fr-FR"/>
        </w:rPr>
        <w:t xml:space="preserve">, taux de décroché </w:t>
      </w:r>
      <w:r w:rsidR="00F0577F" w:rsidRPr="0027382C">
        <w:rPr>
          <w:rFonts w:ascii="Times New Roman" w:eastAsia="Times New Roman" w:hAnsi="Times New Roman" w:cs="Times New Roman"/>
          <w:sz w:val="24"/>
          <w:szCs w:val="24"/>
          <w:lang w:eastAsia="fr-FR"/>
        </w:rPr>
        <w:t>...</w:t>
      </w:r>
      <w:r w:rsidR="00CE66D9" w:rsidRPr="0027382C">
        <w:rPr>
          <w:rFonts w:ascii="Times New Roman" w:eastAsia="Times New Roman" w:hAnsi="Times New Roman" w:cs="Times New Roman"/>
          <w:sz w:val="24"/>
          <w:szCs w:val="24"/>
          <w:lang w:eastAsia="fr-FR"/>
        </w:rPr>
        <w:t xml:space="preserve">).  </w:t>
      </w:r>
    </w:p>
    <w:p w14:paraId="1C4F82CA" w14:textId="77777777" w:rsidR="00F0003E" w:rsidRPr="0027382C" w:rsidRDefault="00F0003E" w:rsidP="00C56364">
      <w:pPr>
        <w:spacing w:after="0"/>
        <w:jc w:val="both"/>
        <w:rPr>
          <w:rFonts w:ascii="Times New Roman" w:eastAsia="Times New Roman" w:hAnsi="Times New Roman" w:cs="Times New Roman"/>
          <w:sz w:val="24"/>
          <w:szCs w:val="24"/>
          <w:lang w:eastAsia="fr-FR"/>
        </w:rPr>
      </w:pPr>
    </w:p>
    <w:p w14:paraId="39E4DCB6" w14:textId="10A91293" w:rsidR="00CE66D9" w:rsidRPr="0027382C" w:rsidRDefault="00F0577F" w:rsidP="00C56364">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Un bilan a ainsi pu être réalisé et partagé </w:t>
      </w:r>
      <w:r w:rsidR="00CE66D9" w:rsidRPr="0027382C">
        <w:rPr>
          <w:rFonts w:ascii="Times New Roman" w:eastAsia="Times New Roman" w:hAnsi="Times New Roman" w:cs="Times New Roman"/>
          <w:sz w:val="24"/>
          <w:szCs w:val="24"/>
          <w:lang w:eastAsia="fr-FR"/>
        </w:rPr>
        <w:t xml:space="preserve">avec les membres de la commission de suivi ainsi que les organisations syndicales à l’occasion de l’ouverture de la négociation le 29 mars 2023.  </w:t>
      </w:r>
      <w:r w:rsidRPr="0027382C">
        <w:rPr>
          <w:rFonts w:ascii="Times New Roman" w:eastAsia="Times New Roman" w:hAnsi="Times New Roman" w:cs="Times New Roman"/>
          <w:sz w:val="24"/>
          <w:szCs w:val="24"/>
          <w:lang w:eastAsia="fr-FR"/>
        </w:rPr>
        <w:t xml:space="preserve">Les </w:t>
      </w:r>
      <w:r w:rsidR="007D2049" w:rsidRPr="0027382C">
        <w:rPr>
          <w:rFonts w:ascii="Times New Roman" w:eastAsia="Times New Roman" w:hAnsi="Times New Roman" w:cs="Times New Roman"/>
          <w:sz w:val="24"/>
          <w:szCs w:val="24"/>
          <w:lang w:eastAsia="fr-FR"/>
        </w:rPr>
        <w:t xml:space="preserve">résultats </w:t>
      </w:r>
      <w:r w:rsidRPr="0027382C">
        <w:rPr>
          <w:rFonts w:ascii="Times New Roman" w:eastAsia="Times New Roman" w:hAnsi="Times New Roman" w:cs="Times New Roman"/>
          <w:sz w:val="24"/>
          <w:szCs w:val="24"/>
          <w:lang w:eastAsia="fr-FR"/>
        </w:rPr>
        <w:t xml:space="preserve">de celui-ci ont été satisfaisants et il est ressorti </w:t>
      </w:r>
      <w:r w:rsidR="006332B0" w:rsidRPr="0027382C">
        <w:rPr>
          <w:rFonts w:ascii="Times New Roman" w:eastAsia="Times New Roman" w:hAnsi="Times New Roman" w:cs="Times New Roman"/>
          <w:sz w:val="24"/>
          <w:szCs w:val="24"/>
          <w:lang w:eastAsia="fr-FR"/>
        </w:rPr>
        <w:t>les éléments suivants</w:t>
      </w:r>
      <w:r w:rsidRPr="0027382C">
        <w:rPr>
          <w:rFonts w:ascii="Times New Roman" w:eastAsia="Times New Roman" w:hAnsi="Times New Roman" w:cs="Times New Roman"/>
          <w:sz w:val="24"/>
          <w:szCs w:val="24"/>
          <w:lang w:eastAsia="fr-FR"/>
        </w:rPr>
        <w:t xml:space="preserve"> : </w:t>
      </w:r>
    </w:p>
    <w:p w14:paraId="35553EBF" w14:textId="77777777" w:rsidR="00F0577F" w:rsidRPr="0027382C" w:rsidRDefault="00F0577F" w:rsidP="00C56364">
      <w:pPr>
        <w:spacing w:after="0"/>
        <w:jc w:val="both"/>
        <w:rPr>
          <w:rFonts w:ascii="Times New Roman" w:eastAsia="Times New Roman" w:hAnsi="Times New Roman" w:cs="Times New Roman"/>
          <w:sz w:val="24"/>
          <w:szCs w:val="24"/>
          <w:lang w:eastAsia="fr-FR"/>
        </w:rPr>
      </w:pPr>
    </w:p>
    <w:p w14:paraId="6C295EC1" w14:textId="061EE7C8" w:rsidR="00CE66D9" w:rsidRPr="0027382C" w:rsidRDefault="00586DCE"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niveau d’</w:t>
      </w:r>
      <w:r w:rsidR="00CE66D9" w:rsidRPr="0027382C">
        <w:rPr>
          <w:rFonts w:ascii="Times New Roman" w:eastAsia="Times New Roman" w:hAnsi="Times New Roman" w:cs="Times New Roman"/>
          <w:sz w:val="24"/>
          <w:szCs w:val="24"/>
          <w:lang w:eastAsia="fr-FR"/>
        </w:rPr>
        <w:t xml:space="preserve">activité </w:t>
      </w:r>
      <w:r w:rsidRPr="0027382C">
        <w:rPr>
          <w:rFonts w:ascii="Times New Roman" w:eastAsia="Times New Roman" w:hAnsi="Times New Roman" w:cs="Times New Roman"/>
          <w:sz w:val="24"/>
          <w:szCs w:val="24"/>
          <w:lang w:eastAsia="fr-FR"/>
        </w:rPr>
        <w:t>a été maintenu pendant les périodes de télétravail</w:t>
      </w:r>
      <w:r w:rsidR="00C40966">
        <w:rPr>
          <w:rFonts w:ascii="Times New Roman" w:eastAsia="Times New Roman" w:hAnsi="Times New Roman" w:cs="Times New Roman"/>
          <w:sz w:val="24"/>
          <w:szCs w:val="24"/>
          <w:lang w:eastAsia="fr-FR"/>
        </w:rPr>
        <w:t>,</w:t>
      </w:r>
    </w:p>
    <w:p w14:paraId="17089CFC" w14:textId="51EF6CD7" w:rsidR="00CE66D9" w:rsidRPr="0027382C" w:rsidRDefault="00CE66D9" w:rsidP="00CE66D9">
      <w:pPr>
        <w:pStyle w:val="Paragraphedeliste"/>
        <w:spacing w:after="0"/>
        <w:jc w:val="both"/>
        <w:rPr>
          <w:rFonts w:ascii="Times New Roman" w:eastAsia="Times New Roman" w:hAnsi="Times New Roman" w:cs="Times New Roman"/>
          <w:sz w:val="24"/>
          <w:szCs w:val="24"/>
          <w:lang w:eastAsia="fr-FR"/>
        </w:rPr>
      </w:pPr>
    </w:p>
    <w:p w14:paraId="7C6B99F3" w14:textId="44C97D77" w:rsidR="00CE66D9" w:rsidRPr="0027382C" w:rsidRDefault="00CE66D9"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 a pu se pratiquer </w:t>
      </w:r>
      <w:r w:rsidR="00211714" w:rsidRPr="0027382C">
        <w:rPr>
          <w:rFonts w:ascii="Times New Roman" w:eastAsia="Times New Roman" w:hAnsi="Times New Roman" w:cs="Times New Roman"/>
          <w:sz w:val="24"/>
          <w:szCs w:val="24"/>
          <w:lang w:eastAsia="fr-FR"/>
        </w:rPr>
        <w:t>au sein d’u</w:t>
      </w:r>
      <w:r w:rsidRPr="0027382C">
        <w:rPr>
          <w:rFonts w:ascii="Times New Roman" w:eastAsia="Times New Roman" w:hAnsi="Times New Roman" w:cs="Times New Roman"/>
          <w:sz w:val="24"/>
          <w:szCs w:val="24"/>
          <w:lang w:eastAsia="fr-FR"/>
        </w:rPr>
        <w:t>ne agence de 5 ETP</w:t>
      </w:r>
      <w:r w:rsidR="00C40966">
        <w:rPr>
          <w:rFonts w:ascii="Times New Roman" w:eastAsia="Times New Roman" w:hAnsi="Times New Roman" w:cs="Times New Roman"/>
          <w:sz w:val="24"/>
          <w:szCs w:val="24"/>
          <w:lang w:eastAsia="fr-FR"/>
        </w:rPr>
        <w:t>,</w:t>
      </w:r>
    </w:p>
    <w:p w14:paraId="673E4615" w14:textId="77777777" w:rsidR="00211714" w:rsidRPr="0027382C" w:rsidRDefault="00211714" w:rsidP="00211714">
      <w:pPr>
        <w:pStyle w:val="Paragraphedeliste"/>
        <w:rPr>
          <w:rFonts w:ascii="Times New Roman" w:eastAsia="Times New Roman" w:hAnsi="Times New Roman" w:cs="Times New Roman"/>
          <w:sz w:val="24"/>
          <w:szCs w:val="24"/>
          <w:lang w:eastAsia="fr-FR"/>
        </w:rPr>
      </w:pPr>
    </w:p>
    <w:p w14:paraId="46D7FE29" w14:textId="422EF76C" w:rsidR="00211714" w:rsidRPr="0027382C" w:rsidRDefault="00211714"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 a été testé quand cela a été possible. Les équipes se sont autorégulées et les collaborateurs n’</w:t>
      </w:r>
      <w:r w:rsidR="008C2669">
        <w:rPr>
          <w:rFonts w:ascii="Times New Roman" w:eastAsia="Times New Roman" w:hAnsi="Times New Roman" w:cs="Times New Roman"/>
          <w:sz w:val="24"/>
          <w:szCs w:val="24"/>
          <w:lang w:eastAsia="fr-FR"/>
        </w:rPr>
        <w:t>o</w:t>
      </w:r>
      <w:r w:rsidRPr="0027382C">
        <w:rPr>
          <w:rFonts w:ascii="Times New Roman" w:eastAsia="Times New Roman" w:hAnsi="Times New Roman" w:cs="Times New Roman"/>
          <w:sz w:val="24"/>
          <w:szCs w:val="24"/>
          <w:lang w:eastAsia="fr-FR"/>
        </w:rPr>
        <w:t>nt pas télétravaillé quand l’effectif ne le permettait pas et quand leur connexion à domicile ne leur permettait pas</w:t>
      </w:r>
      <w:r w:rsidR="00C40966">
        <w:rPr>
          <w:rFonts w:ascii="Times New Roman" w:eastAsia="Times New Roman" w:hAnsi="Times New Roman" w:cs="Times New Roman"/>
          <w:sz w:val="24"/>
          <w:szCs w:val="24"/>
          <w:lang w:eastAsia="fr-FR"/>
        </w:rPr>
        <w:t>,</w:t>
      </w:r>
    </w:p>
    <w:p w14:paraId="06193DF4" w14:textId="77777777" w:rsidR="00211714" w:rsidRPr="0027382C" w:rsidRDefault="00211714" w:rsidP="00211714">
      <w:pPr>
        <w:pStyle w:val="Paragraphedeliste"/>
        <w:rPr>
          <w:rFonts w:ascii="Times New Roman" w:eastAsia="Times New Roman" w:hAnsi="Times New Roman" w:cs="Times New Roman"/>
          <w:sz w:val="24"/>
          <w:szCs w:val="24"/>
          <w:lang w:eastAsia="fr-FR"/>
        </w:rPr>
      </w:pPr>
    </w:p>
    <w:p w14:paraId="33B63FCD" w14:textId="3F977DAA" w:rsidR="00211714" w:rsidRPr="0027382C" w:rsidRDefault="00211714"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managers ont su accepter les demandes et en refuser certaines notamment quand l’autonomie du collaborateur était insuffisante ou pour assurer l’ouverture de l’agence</w:t>
      </w:r>
      <w:r w:rsidR="00C40966">
        <w:rPr>
          <w:rFonts w:ascii="Times New Roman" w:eastAsia="Times New Roman" w:hAnsi="Times New Roman" w:cs="Times New Roman"/>
          <w:sz w:val="24"/>
          <w:szCs w:val="24"/>
          <w:lang w:eastAsia="fr-FR"/>
        </w:rPr>
        <w:t>,</w:t>
      </w:r>
    </w:p>
    <w:p w14:paraId="35E22A6C" w14:textId="77777777" w:rsidR="00CD0D96" w:rsidRPr="0027382C" w:rsidRDefault="00CD0D96" w:rsidP="00CD0D96">
      <w:pPr>
        <w:pStyle w:val="Paragraphedeliste"/>
        <w:rPr>
          <w:rFonts w:ascii="Times New Roman" w:eastAsia="Times New Roman" w:hAnsi="Times New Roman" w:cs="Times New Roman"/>
          <w:sz w:val="24"/>
          <w:szCs w:val="24"/>
          <w:lang w:eastAsia="fr-FR"/>
        </w:rPr>
      </w:pPr>
    </w:p>
    <w:p w14:paraId="7DE784E4" w14:textId="31BCC990" w:rsidR="00CD0D96" w:rsidRPr="0027382C" w:rsidRDefault="00CD0D96"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briefs ont pu avoir lieu à distance</w:t>
      </w:r>
      <w:r w:rsidR="00C40966">
        <w:rPr>
          <w:rFonts w:ascii="Times New Roman" w:eastAsia="Times New Roman" w:hAnsi="Times New Roman" w:cs="Times New Roman"/>
          <w:sz w:val="24"/>
          <w:szCs w:val="24"/>
          <w:lang w:eastAsia="fr-FR"/>
        </w:rPr>
        <w:t>,</w:t>
      </w:r>
    </w:p>
    <w:p w14:paraId="71BA5D7C" w14:textId="77777777" w:rsidR="00211714" w:rsidRPr="0027382C" w:rsidRDefault="00211714" w:rsidP="00211714">
      <w:pPr>
        <w:pStyle w:val="Paragraphedeliste"/>
        <w:rPr>
          <w:rFonts w:ascii="Times New Roman" w:eastAsia="Times New Roman" w:hAnsi="Times New Roman" w:cs="Times New Roman"/>
          <w:sz w:val="24"/>
          <w:szCs w:val="24"/>
          <w:lang w:eastAsia="fr-FR"/>
        </w:rPr>
      </w:pPr>
    </w:p>
    <w:p w14:paraId="4C7D830C" w14:textId="72FE2516" w:rsidR="00211714" w:rsidRPr="0027382C" w:rsidRDefault="00211714"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Des collaborateurs et managers ont pu proposer des rendez-vous clients sur des plages horaires non couvertes par l’agence</w:t>
      </w:r>
      <w:r w:rsidR="00C40966">
        <w:rPr>
          <w:rFonts w:ascii="Times New Roman" w:eastAsia="Times New Roman" w:hAnsi="Times New Roman" w:cs="Times New Roman"/>
          <w:sz w:val="24"/>
          <w:szCs w:val="24"/>
          <w:lang w:eastAsia="fr-FR"/>
        </w:rPr>
        <w:t>,</w:t>
      </w:r>
    </w:p>
    <w:p w14:paraId="6B45EB58" w14:textId="77777777" w:rsidR="00E75649" w:rsidRPr="0027382C" w:rsidRDefault="00E75649" w:rsidP="00E75649">
      <w:pPr>
        <w:spacing w:after="0"/>
        <w:jc w:val="both"/>
        <w:rPr>
          <w:rFonts w:ascii="Times New Roman" w:eastAsia="Times New Roman" w:hAnsi="Times New Roman" w:cs="Times New Roman"/>
          <w:sz w:val="24"/>
          <w:szCs w:val="24"/>
          <w:lang w:eastAsia="fr-FR"/>
        </w:rPr>
      </w:pPr>
    </w:p>
    <w:p w14:paraId="22222E58" w14:textId="41930363" w:rsidR="00CE66D9" w:rsidRPr="0027382C" w:rsidRDefault="00E75649" w:rsidP="0027382C">
      <w:pPr>
        <w:pStyle w:val="Paragraphedeliste"/>
        <w:numPr>
          <w:ilvl w:val="0"/>
          <w:numId w:val="13"/>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collaborateurs </w:t>
      </w:r>
      <w:r w:rsidR="007D2049" w:rsidRPr="0027382C">
        <w:rPr>
          <w:rFonts w:ascii="Times New Roman" w:eastAsia="Times New Roman" w:hAnsi="Times New Roman" w:cs="Times New Roman"/>
          <w:sz w:val="24"/>
          <w:szCs w:val="24"/>
          <w:lang w:eastAsia="fr-FR"/>
        </w:rPr>
        <w:t xml:space="preserve">qui ont pu tester le télétravail </w:t>
      </w:r>
      <w:r w:rsidRPr="0027382C">
        <w:rPr>
          <w:rFonts w:ascii="Times New Roman" w:eastAsia="Times New Roman" w:hAnsi="Times New Roman" w:cs="Times New Roman"/>
          <w:sz w:val="24"/>
          <w:szCs w:val="24"/>
          <w:lang w:eastAsia="fr-FR"/>
        </w:rPr>
        <w:t>relèvent des bénéfices : plus de concentration, meilleure accessibilité (téléphonique et mail), gain sur le temps de trajet</w:t>
      </w:r>
      <w:r w:rsidR="00211714" w:rsidRPr="0027382C">
        <w:rPr>
          <w:rFonts w:ascii="Times New Roman" w:eastAsia="Times New Roman" w:hAnsi="Times New Roman" w:cs="Times New Roman"/>
          <w:sz w:val="24"/>
          <w:szCs w:val="24"/>
          <w:lang w:eastAsia="fr-FR"/>
        </w:rPr>
        <w:t xml:space="preserve">, et plus de facilité pour joindre les clients par téléphone. </w:t>
      </w:r>
    </w:p>
    <w:p w14:paraId="66826EF3" w14:textId="6328A3F0" w:rsidR="00F0003E" w:rsidRPr="0027382C" w:rsidRDefault="00F0003E" w:rsidP="00E75649">
      <w:pPr>
        <w:spacing w:after="0"/>
        <w:jc w:val="both"/>
        <w:rPr>
          <w:rFonts w:ascii="Times New Roman" w:eastAsia="Times New Roman" w:hAnsi="Times New Roman" w:cs="Times New Roman"/>
          <w:sz w:val="24"/>
          <w:szCs w:val="24"/>
          <w:lang w:eastAsia="fr-FR"/>
        </w:rPr>
      </w:pPr>
    </w:p>
    <w:p w14:paraId="317D2CBA" w14:textId="3F45A2DF" w:rsidR="00692BC8" w:rsidRDefault="00F0577F" w:rsidP="00E75649">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Fort de ces constats et de la volonté de l’entreprise d’étendre le télétravail à l’ensemble des collaborateurs de la CE CEPAC, </w:t>
      </w:r>
      <w:r w:rsidR="00E75649" w:rsidRPr="0027382C">
        <w:rPr>
          <w:rFonts w:ascii="Times New Roman" w:eastAsia="Times New Roman" w:hAnsi="Times New Roman" w:cs="Times New Roman"/>
          <w:sz w:val="24"/>
          <w:szCs w:val="24"/>
          <w:lang w:eastAsia="fr-FR"/>
        </w:rPr>
        <w:t xml:space="preserve">les parties au présent accord </w:t>
      </w:r>
      <w:r w:rsidR="00692BC8" w:rsidRPr="0027382C">
        <w:rPr>
          <w:rFonts w:ascii="Times New Roman" w:eastAsia="Times New Roman" w:hAnsi="Times New Roman" w:cs="Times New Roman"/>
          <w:sz w:val="24"/>
          <w:szCs w:val="24"/>
          <w:lang w:eastAsia="fr-FR"/>
        </w:rPr>
        <w:t xml:space="preserve">ont convenu à l’issue des trois réunions de négociation </w:t>
      </w:r>
      <w:r w:rsidR="00E75649" w:rsidRPr="0027382C">
        <w:rPr>
          <w:rFonts w:ascii="Times New Roman" w:eastAsia="Times New Roman" w:hAnsi="Times New Roman" w:cs="Times New Roman"/>
          <w:sz w:val="24"/>
          <w:szCs w:val="24"/>
          <w:lang w:eastAsia="fr-FR"/>
        </w:rPr>
        <w:t xml:space="preserve">de prolonger </w:t>
      </w:r>
      <w:r w:rsidRPr="0027382C">
        <w:rPr>
          <w:rFonts w:ascii="Times New Roman" w:eastAsia="Times New Roman" w:hAnsi="Times New Roman" w:cs="Times New Roman"/>
          <w:sz w:val="24"/>
          <w:szCs w:val="24"/>
          <w:lang w:eastAsia="fr-FR"/>
        </w:rPr>
        <w:t xml:space="preserve">et </w:t>
      </w:r>
      <w:r w:rsidR="00211714" w:rsidRPr="0027382C">
        <w:rPr>
          <w:rFonts w:ascii="Times New Roman" w:eastAsia="Times New Roman" w:hAnsi="Times New Roman" w:cs="Times New Roman"/>
          <w:sz w:val="24"/>
          <w:szCs w:val="24"/>
          <w:lang w:eastAsia="fr-FR"/>
        </w:rPr>
        <w:t xml:space="preserve">d’étendre l’expérimentation aux entités suivantes : </w:t>
      </w:r>
      <w:r w:rsidRPr="0027382C">
        <w:rPr>
          <w:rFonts w:ascii="Times New Roman" w:eastAsia="Times New Roman" w:hAnsi="Times New Roman" w:cs="Times New Roman"/>
          <w:sz w:val="24"/>
          <w:szCs w:val="24"/>
          <w:lang w:eastAsia="fr-FR"/>
        </w:rPr>
        <w:t xml:space="preserve"> </w:t>
      </w:r>
    </w:p>
    <w:p w14:paraId="6D862B49" w14:textId="77777777" w:rsidR="00034712" w:rsidRPr="0027382C" w:rsidRDefault="00034712" w:rsidP="00E75649">
      <w:pPr>
        <w:spacing w:after="0"/>
        <w:jc w:val="both"/>
        <w:rPr>
          <w:rFonts w:ascii="Times New Roman" w:eastAsia="Times New Roman" w:hAnsi="Times New Roman" w:cs="Times New Roman"/>
          <w:sz w:val="24"/>
          <w:szCs w:val="24"/>
          <w:lang w:eastAsia="fr-FR"/>
        </w:rPr>
      </w:pPr>
    </w:p>
    <w:p w14:paraId="56FD8902" w14:textId="1AA18404" w:rsidR="00E75649" w:rsidRPr="0027382C" w:rsidRDefault="00211714" w:rsidP="0027382C">
      <w:pPr>
        <w:pStyle w:val="Paragraphedeliste"/>
        <w:numPr>
          <w:ilvl w:val="0"/>
          <w:numId w:val="17"/>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Toutes les a</w:t>
      </w:r>
      <w:r w:rsidR="00E75649" w:rsidRPr="0027382C">
        <w:rPr>
          <w:rFonts w:ascii="Times New Roman" w:eastAsia="Times New Roman" w:hAnsi="Times New Roman" w:cs="Times New Roman"/>
          <w:sz w:val="24"/>
          <w:szCs w:val="24"/>
          <w:lang w:eastAsia="fr-FR"/>
        </w:rPr>
        <w:t xml:space="preserve">gences avec un effectif minimum de 5 </w:t>
      </w:r>
      <w:r w:rsidR="00B60439" w:rsidRPr="0027382C">
        <w:rPr>
          <w:rFonts w:ascii="Times New Roman" w:eastAsia="Times New Roman" w:hAnsi="Times New Roman" w:cs="Times New Roman"/>
          <w:sz w:val="24"/>
          <w:szCs w:val="24"/>
          <w:lang w:eastAsia="fr-FR"/>
        </w:rPr>
        <w:t>postes</w:t>
      </w:r>
      <w:r w:rsidR="00E75649" w:rsidRPr="0027382C">
        <w:rPr>
          <w:rFonts w:ascii="Times New Roman" w:eastAsia="Times New Roman" w:hAnsi="Times New Roman" w:cs="Times New Roman"/>
          <w:sz w:val="24"/>
          <w:szCs w:val="24"/>
          <w:lang w:eastAsia="fr-FR"/>
        </w:rPr>
        <w:t xml:space="preserve"> </w:t>
      </w:r>
      <w:r w:rsidRPr="0027382C">
        <w:rPr>
          <w:rFonts w:ascii="Times New Roman" w:eastAsia="Times New Roman" w:hAnsi="Times New Roman" w:cs="Times New Roman"/>
          <w:sz w:val="24"/>
          <w:szCs w:val="24"/>
          <w:lang w:eastAsia="fr-FR"/>
        </w:rPr>
        <w:t xml:space="preserve">(hors </w:t>
      </w:r>
      <w:bookmarkStart w:id="2" w:name="_Hlk133266151"/>
      <w:r w:rsidRPr="0027382C">
        <w:rPr>
          <w:rFonts w:ascii="Times New Roman" w:eastAsia="Times New Roman" w:hAnsi="Times New Roman" w:cs="Times New Roman"/>
          <w:sz w:val="24"/>
          <w:szCs w:val="24"/>
          <w:lang w:eastAsia="fr-FR"/>
        </w:rPr>
        <w:t>C</w:t>
      </w:r>
      <w:r w:rsidR="00C40966">
        <w:rPr>
          <w:rFonts w:ascii="Times New Roman" w:eastAsia="Times New Roman" w:hAnsi="Times New Roman" w:cs="Times New Roman"/>
          <w:sz w:val="24"/>
          <w:szCs w:val="24"/>
          <w:lang w:eastAsia="fr-FR"/>
        </w:rPr>
        <w:t>hargé d’affaires professionnel</w:t>
      </w:r>
      <w:r w:rsidRPr="0027382C">
        <w:rPr>
          <w:rFonts w:ascii="Times New Roman" w:eastAsia="Times New Roman" w:hAnsi="Times New Roman" w:cs="Times New Roman"/>
          <w:sz w:val="24"/>
          <w:szCs w:val="24"/>
          <w:lang w:eastAsia="fr-FR"/>
        </w:rPr>
        <w:t>)</w:t>
      </w:r>
    </w:p>
    <w:bookmarkEnd w:id="2"/>
    <w:p w14:paraId="7ECD9547" w14:textId="65B3C52C" w:rsidR="00692BC8" w:rsidRPr="0027382C" w:rsidRDefault="00034712" w:rsidP="0027382C">
      <w:pPr>
        <w:pStyle w:val="Paragraphedeliste"/>
        <w:numPr>
          <w:ilvl w:val="0"/>
          <w:numId w:val="17"/>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w:t>
      </w:r>
      <w:r w:rsidR="00211714" w:rsidRPr="0027382C">
        <w:rPr>
          <w:rFonts w:ascii="Times New Roman" w:eastAsia="Times New Roman" w:hAnsi="Times New Roman" w:cs="Times New Roman"/>
          <w:sz w:val="24"/>
          <w:szCs w:val="24"/>
          <w:lang w:eastAsia="fr-FR"/>
        </w:rPr>
        <w:t xml:space="preserve"> </w:t>
      </w:r>
      <w:r w:rsidR="00692BC8" w:rsidRPr="0027382C">
        <w:rPr>
          <w:rFonts w:ascii="Times New Roman" w:eastAsia="Times New Roman" w:hAnsi="Times New Roman" w:cs="Times New Roman"/>
          <w:sz w:val="24"/>
          <w:szCs w:val="24"/>
          <w:lang w:eastAsia="fr-FR"/>
        </w:rPr>
        <w:t xml:space="preserve">agence par Direction Commerciale </w:t>
      </w:r>
      <w:r w:rsidR="00B60439" w:rsidRPr="0027382C">
        <w:rPr>
          <w:rFonts w:ascii="Times New Roman" w:eastAsia="Times New Roman" w:hAnsi="Times New Roman" w:cs="Times New Roman"/>
          <w:sz w:val="24"/>
          <w:szCs w:val="24"/>
          <w:lang w:eastAsia="fr-FR"/>
        </w:rPr>
        <w:t xml:space="preserve">de moins de 5 </w:t>
      </w:r>
      <w:r w:rsidR="00C40966">
        <w:rPr>
          <w:rFonts w:ascii="Times New Roman" w:eastAsia="Times New Roman" w:hAnsi="Times New Roman" w:cs="Times New Roman"/>
          <w:sz w:val="24"/>
          <w:szCs w:val="24"/>
          <w:lang w:eastAsia="fr-FR"/>
        </w:rPr>
        <w:t xml:space="preserve">postes </w:t>
      </w:r>
      <w:r w:rsidR="00692BC8" w:rsidRPr="0027382C">
        <w:rPr>
          <w:rFonts w:ascii="Times New Roman" w:eastAsia="Times New Roman" w:hAnsi="Times New Roman" w:cs="Times New Roman"/>
          <w:sz w:val="24"/>
          <w:szCs w:val="24"/>
          <w:lang w:eastAsia="fr-FR"/>
        </w:rPr>
        <w:t xml:space="preserve"> </w:t>
      </w:r>
    </w:p>
    <w:p w14:paraId="28F8F393" w14:textId="18099864" w:rsidR="00692BC8" w:rsidRPr="0027382C" w:rsidRDefault="00B60439" w:rsidP="0027382C">
      <w:pPr>
        <w:pStyle w:val="Paragraphedeliste"/>
        <w:numPr>
          <w:ilvl w:val="0"/>
          <w:numId w:val="17"/>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3 plateaux </w:t>
      </w:r>
      <w:r w:rsidR="00692BC8" w:rsidRPr="0027382C">
        <w:rPr>
          <w:rFonts w:ascii="Times New Roman" w:eastAsia="Times New Roman" w:hAnsi="Times New Roman" w:cs="Times New Roman"/>
          <w:sz w:val="24"/>
          <w:szCs w:val="24"/>
          <w:lang w:eastAsia="fr-FR"/>
        </w:rPr>
        <w:t>E</w:t>
      </w:r>
      <w:r w:rsidRPr="0027382C">
        <w:rPr>
          <w:rFonts w:ascii="Times New Roman" w:eastAsia="Times New Roman" w:hAnsi="Times New Roman" w:cs="Times New Roman"/>
          <w:sz w:val="24"/>
          <w:szCs w:val="24"/>
          <w:lang w:eastAsia="fr-FR"/>
        </w:rPr>
        <w:t>-</w:t>
      </w:r>
      <w:r w:rsidR="00692BC8" w:rsidRPr="0027382C">
        <w:rPr>
          <w:rFonts w:ascii="Times New Roman" w:eastAsia="Times New Roman" w:hAnsi="Times New Roman" w:cs="Times New Roman"/>
          <w:sz w:val="24"/>
          <w:szCs w:val="24"/>
          <w:lang w:eastAsia="fr-FR"/>
        </w:rPr>
        <w:t xml:space="preserve"> CEPAC </w:t>
      </w:r>
    </w:p>
    <w:p w14:paraId="77CF0788" w14:textId="5C60F453" w:rsidR="00B60439" w:rsidRPr="0027382C" w:rsidRDefault="00B60439" w:rsidP="0027382C">
      <w:pPr>
        <w:pStyle w:val="Paragraphedeliste"/>
        <w:numPr>
          <w:ilvl w:val="0"/>
          <w:numId w:val="17"/>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agences habitat </w:t>
      </w:r>
    </w:p>
    <w:p w14:paraId="240CF4A2" w14:textId="3CA01C86" w:rsidR="00B60439" w:rsidRDefault="00B60439" w:rsidP="0027382C">
      <w:pPr>
        <w:pStyle w:val="Paragraphedeliste"/>
        <w:numPr>
          <w:ilvl w:val="0"/>
          <w:numId w:val="17"/>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lastRenderedPageBreak/>
        <w:t xml:space="preserve">L’agence du personnel </w:t>
      </w:r>
    </w:p>
    <w:p w14:paraId="65731DF7" w14:textId="77777777" w:rsidR="00034712" w:rsidRPr="0027382C" w:rsidRDefault="00034712" w:rsidP="00034712">
      <w:pPr>
        <w:pStyle w:val="Paragraphedeliste"/>
        <w:spacing w:after="0"/>
        <w:ind w:left="1080"/>
        <w:jc w:val="both"/>
        <w:rPr>
          <w:rFonts w:ascii="Times New Roman" w:eastAsia="Times New Roman" w:hAnsi="Times New Roman" w:cs="Times New Roman"/>
          <w:sz w:val="24"/>
          <w:szCs w:val="24"/>
          <w:lang w:eastAsia="fr-FR"/>
        </w:rPr>
      </w:pPr>
    </w:p>
    <w:p w14:paraId="5C7ABA3C" w14:textId="5D6C7DB6" w:rsidR="00F0577F" w:rsidRPr="0027382C" w:rsidRDefault="00692BC8" w:rsidP="00E75649">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présent accord aura donc pour objectif de valider la faisabilité de la mise en place du télétravail </w:t>
      </w:r>
      <w:r w:rsidR="00E17085" w:rsidRPr="0027382C">
        <w:rPr>
          <w:rFonts w:ascii="Times New Roman" w:eastAsia="Times New Roman" w:hAnsi="Times New Roman" w:cs="Times New Roman"/>
          <w:sz w:val="24"/>
          <w:szCs w:val="24"/>
          <w:lang w:eastAsia="fr-FR"/>
        </w:rPr>
        <w:t xml:space="preserve">notamment </w:t>
      </w:r>
      <w:r w:rsidRPr="0027382C">
        <w:rPr>
          <w:rFonts w:ascii="Times New Roman" w:eastAsia="Times New Roman" w:hAnsi="Times New Roman" w:cs="Times New Roman"/>
          <w:sz w:val="24"/>
          <w:szCs w:val="24"/>
          <w:lang w:eastAsia="fr-FR"/>
        </w:rPr>
        <w:t>dans le réseau commercial de la CE CEPAC</w:t>
      </w:r>
      <w:r w:rsidR="00E17085" w:rsidRPr="0027382C">
        <w:rPr>
          <w:rFonts w:ascii="Times New Roman" w:eastAsia="Times New Roman" w:hAnsi="Times New Roman" w:cs="Times New Roman"/>
          <w:sz w:val="24"/>
          <w:szCs w:val="24"/>
          <w:lang w:eastAsia="fr-FR"/>
        </w:rPr>
        <w:t xml:space="preserve">. </w:t>
      </w:r>
    </w:p>
    <w:p w14:paraId="2F449186" w14:textId="77777777" w:rsidR="00F0577F" w:rsidRPr="0027382C" w:rsidRDefault="00F0577F" w:rsidP="00E75649">
      <w:pPr>
        <w:spacing w:after="0"/>
        <w:jc w:val="both"/>
        <w:rPr>
          <w:rFonts w:ascii="Times New Roman" w:eastAsia="Times New Roman" w:hAnsi="Times New Roman" w:cs="Times New Roman"/>
          <w:sz w:val="24"/>
          <w:szCs w:val="24"/>
          <w:lang w:eastAsia="fr-FR"/>
        </w:rPr>
      </w:pPr>
    </w:p>
    <w:p w14:paraId="5EC295D0" w14:textId="1F4B8C2C" w:rsidR="00E75649" w:rsidRPr="0027382C" w:rsidRDefault="00F0577F" w:rsidP="00E75649">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Plus précisément les différents pilotes auront pour objectif d’identifier </w:t>
      </w:r>
      <w:r w:rsidR="00492FB7" w:rsidRPr="0027382C">
        <w:rPr>
          <w:rFonts w:ascii="Times New Roman" w:eastAsia="Times New Roman" w:hAnsi="Times New Roman" w:cs="Times New Roman"/>
          <w:sz w:val="24"/>
          <w:szCs w:val="24"/>
          <w:lang w:eastAsia="fr-FR"/>
        </w:rPr>
        <w:t>:</w:t>
      </w:r>
    </w:p>
    <w:p w14:paraId="6045C13E" w14:textId="5E17E4E9" w:rsidR="00492FB7" w:rsidRPr="0027382C" w:rsidRDefault="00492FB7" w:rsidP="0027382C">
      <w:pPr>
        <w:pStyle w:val="Paragraphedeliste"/>
        <w:numPr>
          <w:ilvl w:val="0"/>
          <w:numId w:val="14"/>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conditions d’exercice du télétravail</w:t>
      </w:r>
    </w:p>
    <w:p w14:paraId="55B5B435" w14:textId="1D4A7A15" w:rsidR="00492FB7" w:rsidRPr="0027382C" w:rsidRDefault="00492FB7" w:rsidP="0027382C">
      <w:pPr>
        <w:pStyle w:val="Paragraphedeliste"/>
        <w:numPr>
          <w:ilvl w:val="0"/>
          <w:numId w:val="14"/>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L’éligibilité des collaborateurs </w:t>
      </w:r>
    </w:p>
    <w:p w14:paraId="5DC9153E" w14:textId="61C0D350" w:rsidR="00492FB7" w:rsidRPr="0027382C" w:rsidRDefault="00492FB7" w:rsidP="0027382C">
      <w:pPr>
        <w:pStyle w:val="Paragraphedeliste"/>
        <w:numPr>
          <w:ilvl w:val="0"/>
          <w:numId w:val="14"/>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conditions de fonctionnement de l’agence  </w:t>
      </w:r>
    </w:p>
    <w:p w14:paraId="1848AD08" w14:textId="3EBB945F" w:rsidR="00492FB7" w:rsidRPr="0027382C" w:rsidRDefault="00492FB7" w:rsidP="0027382C">
      <w:pPr>
        <w:pStyle w:val="Paragraphedeliste"/>
        <w:numPr>
          <w:ilvl w:val="0"/>
          <w:numId w:val="14"/>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activités pouvant être réalisées en télétravail dans une agence </w:t>
      </w:r>
    </w:p>
    <w:p w14:paraId="3D37D601" w14:textId="645A2192" w:rsidR="00492FB7" w:rsidRPr="0027382C" w:rsidRDefault="00492FB7" w:rsidP="0027382C">
      <w:pPr>
        <w:pStyle w:val="Paragraphedeliste"/>
        <w:numPr>
          <w:ilvl w:val="0"/>
          <w:numId w:val="14"/>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L’accompagnement des collaborateurs lors de la mise en place du télétravail </w:t>
      </w:r>
    </w:p>
    <w:p w14:paraId="7709FA5F" w14:textId="5D4D920C" w:rsidR="00EC2340" w:rsidRPr="0027382C" w:rsidRDefault="00EC2340" w:rsidP="00EC2340">
      <w:pPr>
        <w:spacing w:after="0"/>
        <w:jc w:val="both"/>
        <w:rPr>
          <w:rFonts w:ascii="Century Gothic" w:hAnsi="Century Gothic" w:cs="Arial"/>
        </w:rPr>
      </w:pPr>
    </w:p>
    <w:p w14:paraId="03E8CEA0" w14:textId="77777777" w:rsidR="00EC2340" w:rsidRPr="0027382C" w:rsidRDefault="00EC2340" w:rsidP="00EC2340">
      <w:pPr>
        <w:spacing w:after="0"/>
        <w:jc w:val="both"/>
        <w:rPr>
          <w:rFonts w:ascii="Century Gothic" w:hAnsi="Century Gothic" w:cs="Arial"/>
        </w:rPr>
      </w:pPr>
    </w:p>
    <w:p w14:paraId="29D7F034" w14:textId="376C810A" w:rsidR="00EC2340" w:rsidRPr="0027382C" w:rsidRDefault="00EC2340" w:rsidP="00CA5475">
      <w:pPr>
        <w:shd w:val="clear" w:color="auto" w:fill="E7E6E6" w:themeFill="background2"/>
        <w:rPr>
          <w:rFonts w:ascii="Times New Roman" w:eastAsia="Times New Roman" w:hAnsi="Times New Roman" w:cs="Times New Roman"/>
          <w:b/>
          <w:bCs/>
          <w:sz w:val="40"/>
          <w:szCs w:val="40"/>
          <w:lang w:eastAsia="fr-FR"/>
        </w:rPr>
      </w:pPr>
      <w:bookmarkStart w:id="3" w:name="_Hlk130922642"/>
      <w:bookmarkStart w:id="4" w:name="_Toc60826156"/>
      <w:bookmarkStart w:id="5" w:name="_Toc509225299"/>
      <w:bookmarkStart w:id="6" w:name="_Toc8378055"/>
      <w:bookmarkStart w:id="7" w:name="_Toc8378437"/>
      <w:bookmarkStart w:id="8" w:name="_Toc8380377"/>
      <w:r w:rsidRPr="0027382C">
        <w:rPr>
          <w:rFonts w:ascii="Times New Roman" w:eastAsia="Times New Roman" w:hAnsi="Times New Roman" w:cs="Times New Roman"/>
          <w:b/>
          <w:bCs/>
          <w:sz w:val="32"/>
          <w:szCs w:val="32"/>
          <w:lang w:eastAsia="fr-FR"/>
        </w:rPr>
        <w:t xml:space="preserve">TITRE 1 : </w:t>
      </w:r>
      <w:r w:rsidR="00F16EAF" w:rsidRPr="0027382C">
        <w:rPr>
          <w:rFonts w:ascii="Times New Roman" w:eastAsia="Times New Roman" w:hAnsi="Times New Roman" w:cs="Times New Roman"/>
          <w:b/>
          <w:bCs/>
          <w:sz w:val="32"/>
          <w:szCs w:val="32"/>
          <w:lang w:eastAsia="fr-FR"/>
        </w:rPr>
        <w:t xml:space="preserve">CHAMP D’APPLICATION  </w:t>
      </w:r>
      <w:bookmarkEnd w:id="3"/>
    </w:p>
    <w:bookmarkEnd w:id="4"/>
    <w:p w14:paraId="24568239" w14:textId="77777777" w:rsidR="00A83437" w:rsidRPr="0027382C" w:rsidRDefault="00A83437" w:rsidP="00A83437"/>
    <w:p w14:paraId="3EBB66E3" w14:textId="4C9E6204" w:rsidR="00492FB7" w:rsidRPr="0027382C" w:rsidRDefault="00A83437" w:rsidP="00492FB7">
      <w:pPr>
        <w:pStyle w:val="Titre4"/>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présent accord définit les conditions </w:t>
      </w:r>
      <w:r w:rsidR="00492FB7" w:rsidRPr="0027382C">
        <w:rPr>
          <w:rFonts w:ascii="Times New Roman" w:eastAsia="Times New Roman" w:hAnsi="Times New Roman" w:cs="Times New Roman"/>
          <w:sz w:val="24"/>
          <w:szCs w:val="24"/>
          <w:lang w:eastAsia="fr-FR"/>
        </w:rPr>
        <w:t>de mise en œuvre d</w:t>
      </w:r>
      <w:r w:rsidR="00C40966">
        <w:rPr>
          <w:rFonts w:ascii="Times New Roman" w:eastAsia="Times New Roman" w:hAnsi="Times New Roman" w:cs="Times New Roman"/>
          <w:sz w:val="24"/>
          <w:szCs w:val="24"/>
          <w:lang w:eastAsia="fr-FR"/>
        </w:rPr>
        <w:t xml:space="preserve">e l’expérimentation du télétravail : </w:t>
      </w:r>
    </w:p>
    <w:p w14:paraId="158096DD" w14:textId="77777777" w:rsidR="00F16EAF" w:rsidRPr="0027382C" w:rsidRDefault="00F16EAF" w:rsidP="00F16EAF">
      <w:pPr>
        <w:rPr>
          <w:rFonts w:ascii="Times New Roman" w:eastAsia="Times New Roman" w:hAnsi="Times New Roman" w:cs="Times New Roman"/>
          <w:sz w:val="24"/>
          <w:szCs w:val="24"/>
          <w:lang w:eastAsia="fr-FR"/>
        </w:rPr>
      </w:pPr>
    </w:p>
    <w:p w14:paraId="185BB366" w14:textId="2C6C983A" w:rsidR="00F16EAF" w:rsidRPr="00953B2B" w:rsidRDefault="00F16EAF" w:rsidP="00F16EAF">
      <w:pPr>
        <w:rPr>
          <w:rFonts w:ascii="Times New Roman" w:eastAsia="Times New Roman" w:hAnsi="Times New Roman" w:cs="Times New Roman"/>
          <w:b/>
          <w:bCs/>
          <w:sz w:val="24"/>
          <w:szCs w:val="24"/>
          <w:u w:val="single"/>
          <w:lang w:eastAsia="fr-FR"/>
        </w:rPr>
      </w:pPr>
      <w:r w:rsidRPr="00953B2B">
        <w:rPr>
          <w:rFonts w:ascii="Times New Roman" w:eastAsia="Times New Roman" w:hAnsi="Times New Roman" w:cs="Times New Roman"/>
          <w:b/>
          <w:bCs/>
          <w:sz w:val="24"/>
          <w:szCs w:val="24"/>
          <w:u w:val="single"/>
          <w:lang w:eastAsia="fr-FR"/>
        </w:rPr>
        <w:t xml:space="preserve">Article 1. Les agences de 5 </w:t>
      </w:r>
      <w:r w:rsidR="00B60439" w:rsidRPr="00953B2B">
        <w:rPr>
          <w:rFonts w:ascii="Times New Roman" w:eastAsia="Times New Roman" w:hAnsi="Times New Roman" w:cs="Times New Roman"/>
          <w:b/>
          <w:bCs/>
          <w:sz w:val="24"/>
          <w:szCs w:val="24"/>
          <w:u w:val="single"/>
          <w:lang w:eastAsia="fr-FR"/>
        </w:rPr>
        <w:t xml:space="preserve">postes </w:t>
      </w:r>
      <w:r w:rsidRPr="00953B2B">
        <w:rPr>
          <w:rFonts w:ascii="Times New Roman" w:eastAsia="Times New Roman" w:hAnsi="Times New Roman" w:cs="Times New Roman"/>
          <w:b/>
          <w:bCs/>
          <w:sz w:val="24"/>
          <w:szCs w:val="24"/>
          <w:u w:val="single"/>
          <w:lang w:eastAsia="fr-FR"/>
        </w:rPr>
        <w:t xml:space="preserve">et plus </w:t>
      </w:r>
    </w:p>
    <w:p w14:paraId="10FE14C4" w14:textId="28848951" w:rsidR="00F16EAF" w:rsidRPr="0027382C" w:rsidRDefault="00F16EAF" w:rsidP="00F16EAF">
      <w:p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parties conviennent </w:t>
      </w:r>
      <w:r w:rsidR="006332B0" w:rsidRPr="0027382C">
        <w:rPr>
          <w:rFonts w:ascii="Times New Roman" w:eastAsia="Times New Roman" w:hAnsi="Times New Roman" w:cs="Times New Roman"/>
          <w:sz w:val="24"/>
          <w:szCs w:val="24"/>
          <w:lang w:eastAsia="fr-FR"/>
        </w:rPr>
        <w:t>d’étendre le</w:t>
      </w:r>
      <w:r w:rsidRPr="0027382C">
        <w:rPr>
          <w:rFonts w:ascii="Times New Roman" w:eastAsia="Times New Roman" w:hAnsi="Times New Roman" w:cs="Times New Roman"/>
          <w:sz w:val="24"/>
          <w:szCs w:val="24"/>
          <w:lang w:eastAsia="fr-FR"/>
        </w:rPr>
        <w:t xml:space="preserve"> pilote télétravail sur l’ensemble des agences de l’entreprise </w:t>
      </w:r>
      <w:r w:rsidR="00B60439" w:rsidRPr="0027382C">
        <w:rPr>
          <w:rFonts w:ascii="Times New Roman" w:eastAsia="Times New Roman" w:hAnsi="Times New Roman" w:cs="Times New Roman"/>
          <w:sz w:val="24"/>
          <w:szCs w:val="24"/>
          <w:lang w:eastAsia="fr-FR"/>
        </w:rPr>
        <w:t xml:space="preserve">d’au moins </w:t>
      </w:r>
      <w:r w:rsidRPr="0027382C">
        <w:rPr>
          <w:rFonts w:ascii="Times New Roman" w:eastAsia="Times New Roman" w:hAnsi="Times New Roman" w:cs="Times New Roman"/>
          <w:sz w:val="24"/>
          <w:szCs w:val="24"/>
          <w:lang w:eastAsia="fr-FR"/>
        </w:rPr>
        <w:t>5</w:t>
      </w:r>
      <w:r w:rsidR="00B60439" w:rsidRPr="0027382C">
        <w:rPr>
          <w:rFonts w:ascii="Times New Roman" w:eastAsia="Times New Roman" w:hAnsi="Times New Roman" w:cs="Times New Roman"/>
          <w:sz w:val="24"/>
          <w:szCs w:val="24"/>
          <w:lang w:eastAsia="fr-FR"/>
        </w:rPr>
        <w:t xml:space="preserve"> postes,</w:t>
      </w:r>
      <w:r w:rsidR="00B40A4A" w:rsidRPr="0027382C">
        <w:rPr>
          <w:rFonts w:ascii="Times New Roman" w:eastAsia="Times New Roman" w:hAnsi="Times New Roman" w:cs="Times New Roman"/>
          <w:sz w:val="24"/>
          <w:szCs w:val="24"/>
          <w:lang w:eastAsia="fr-FR"/>
        </w:rPr>
        <w:t xml:space="preserve"> hors </w:t>
      </w:r>
      <w:r w:rsidR="00C40966" w:rsidRPr="00C40966">
        <w:rPr>
          <w:rFonts w:ascii="Times New Roman" w:eastAsia="Times New Roman" w:hAnsi="Times New Roman" w:cs="Times New Roman"/>
          <w:sz w:val="24"/>
          <w:szCs w:val="24"/>
          <w:lang w:eastAsia="fr-FR"/>
        </w:rPr>
        <w:t>Chargé d’affaires professionnel</w:t>
      </w:r>
      <w:r w:rsidRPr="0027382C">
        <w:rPr>
          <w:rFonts w:ascii="Times New Roman" w:eastAsia="Times New Roman" w:hAnsi="Times New Roman" w:cs="Times New Roman"/>
          <w:sz w:val="24"/>
          <w:szCs w:val="24"/>
          <w:lang w:eastAsia="fr-FR"/>
        </w:rPr>
        <w:t xml:space="preserve">. </w:t>
      </w:r>
    </w:p>
    <w:p w14:paraId="2A8A20CB" w14:textId="77777777" w:rsidR="00F16EAF" w:rsidRPr="00953B2B" w:rsidRDefault="00F16EAF" w:rsidP="00F16EAF">
      <w:pPr>
        <w:rPr>
          <w:rFonts w:ascii="Times New Roman" w:eastAsia="Times New Roman" w:hAnsi="Times New Roman" w:cs="Times New Roman"/>
          <w:b/>
          <w:bCs/>
          <w:sz w:val="24"/>
          <w:szCs w:val="24"/>
          <w:u w:val="single"/>
          <w:lang w:eastAsia="fr-FR"/>
        </w:rPr>
      </w:pPr>
    </w:p>
    <w:p w14:paraId="7E6F6C54" w14:textId="63B8FDF6" w:rsidR="00F16EAF" w:rsidRPr="0027382C" w:rsidRDefault="00F16EAF" w:rsidP="00F16EAF">
      <w:pPr>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2. Les agences de </w:t>
      </w:r>
      <w:r w:rsidR="00D37CF9" w:rsidRPr="0027382C">
        <w:rPr>
          <w:rFonts w:ascii="Times New Roman" w:eastAsia="Times New Roman" w:hAnsi="Times New Roman" w:cs="Times New Roman"/>
          <w:b/>
          <w:bCs/>
          <w:sz w:val="24"/>
          <w:szCs w:val="24"/>
          <w:u w:val="single"/>
          <w:lang w:eastAsia="fr-FR"/>
        </w:rPr>
        <w:t>moins de 5 postes</w:t>
      </w:r>
    </w:p>
    <w:p w14:paraId="1770FEF9" w14:textId="0C4D3D3B" w:rsidR="00F16EAF" w:rsidRPr="0027382C" w:rsidRDefault="00F16EAF" w:rsidP="00080D6F">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parties conviennent de mettre en place un pilote dans </w:t>
      </w:r>
      <w:r w:rsidR="00D37CF9" w:rsidRPr="0027382C">
        <w:rPr>
          <w:rFonts w:ascii="Times New Roman" w:eastAsia="Times New Roman" w:hAnsi="Times New Roman" w:cs="Times New Roman"/>
          <w:sz w:val="24"/>
          <w:szCs w:val="24"/>
          <w:lang w:eastAsia="fr-FR"/>
        </w:rPr>
        <w:t xml:space="preserve">une </w:t>
      </w:r>
      <w:r w:rsidR="00B60439" w:rsidRPr="0027382C">
        <w:rPr>
          <w:rFonts w:ascii="Times New Roman" w:eastAsia="Times New Roman" w:hAnsi="Times New Roman" w:cs="Times New Roman"/>
          <w:sz w:val="24"/>
          <w:szCs w:val="24"/>
          <w:lang w:eastAsia="fr-FR"/>
        </w:rPr>
        <w:t>a</w:t>
      </w:r>
      <w:r w:rsidRPr="0027382C">
        <w:rPr>
          <w:rFonts w:ascii="Times New Roman" w:eastAsia="Times New Roman" w:hAnsi="Times New Roman" w:cs="Times New Roman"/>
          <w:sz w:val="24"/>
          <w:szCs w:val="24"/>
          <w:lang w:eastAsia="fr-FR"/>
        </w:rPr>
        <w:t xml:space="preserve">gence par Direction Commerciale comprenant </w:t>
      </w:r>
      <w:r w:rsidR="00D37CF9" w:rsidRPr="0027382C">
        <w:rPr>
          <w:rFonts w:ascii="Times New Roman" w:eastAsia="Times New Roman" w:hAnsi="Times New Roman" w:cs="Times New Roman"/>
          <w:sz w:val="24"/>
          <w:szCs w:val="24"/>
          <w:lang w:eastAsia="fr-FR"/>
        </w:rPr>
        <w:t>3 ou 4 postes</w:t>
      </w:r>
      <w:r w:rsidR="00B40A4A" w:rsidRPr="0027382C">
        <w:rPr>
          <w:rFonts w:ascii="Times New Roman" w:eastAsia="Times New Roman" w:hAnsi="Times New Roman" w:cs="Times New Roman"/>
          <w:sz w:val="24"/>
          <w:szCs w:val="24"/>
          <w:lang w:eastAsia="fr-FR"/>
        </w:rPr>
        <w:t xml:space="preserve"> </w:t>
      </w:r>
      <w:r w:rsidR="00B60439" w:rsidRPr="0027382C">
        <w:rPr>
          <w:rFonts w:ascii="Times New Roman" w:eastAsia="Times New Roman" w:hAnsi="Times New Roman" w:cs="Times New Roman"/>
          <w:sz w:val="24"/>
          <w:szCs w:val="24"/>
          <w:lang w:eastAsia="fr-FR"/>
        </w:rPr>
        <w:t>(</w:t>
      </w:r>
      <w:r w:rsidR="00B40A4A" w:rsidRPr="0027382C">
        <w:rPr>
          <w:rFonts w:ascii="Times New Roman" w:eastAsia="Times New Roman" w:hAnsi="Times New Roman" w:cs="Times New Roman"/>
          <w:sz w:val="24"/>
          <w:szCs w:val="24"/>
          <w:lang w:eastAsia="fr-FR"/>
        </w:rPr>
        <w:t xml:space="preserve">hors </w:t>
      </w:r>
      <w:r w:rsidR="00C40966" w:rsidRPr="00C40966">
        <w:rPr>
          <w:rFonts w:ascii="Times New Roman" w:eastAsia="Times New Roman" w:hAnsi="Times New Roman" w:cs="Times New Roman"/>
          <w:sz w:val="24"/>
          <w:szCs w:val="24"/>
          <w:lang w:eastAsia="fr-FR"/>
        </w:rPr>
        <w:t>Chargé d’affaires professionnel)</w:t>
      </w:r>
      <w:r w:rsidR="00B60439" w:rsidRPr="0027382C">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r w:rsidR="00CA5475" w:rsidRPr="0027382C">
        <w:rPr>
          <w:rFonts w:ascii="Times New Roman" w:eastAsia="Times New Roman" w:hAnsi="Times New Roman" w:cs="Times New Roman"/>
          <w:sz w:val="24"/>
          <w:szCs w:val="24"/>
          <w:lang w:eastAsia="fr-FR"/>
        </w:rPr>
        <w:t>Les agences pilote</w:t>
      </w:r>
      <w:r w:rsidR="00D37CF9" w:rsidRPr="0027382C">
        <w:rPr>
          <w:rFonts w:ascii="Times New Roman" w:eastAsia="Times New Roman" w:hAnsi="Times New Roman" w:cs="Times New Roman"/>
          <w:sz w:val="24"/>
          <w:szCs w:val="24"/>
          <w:lang w:eastAsia="fr-FR"/>
        </w:rPr>
        <w:t>s</w:t>
      </w:r>
      <w:r w:rsidR="00CA5475" w:rsidRPr="0027382C">
        <w:rPr>
          <w:rFonts w:ascii="Times New Roman" w:eastAsia="Times New Roman" w:hAnsi="Times New Roman" w:cs="Times New Roman"/>
          <w:sz w:val="24"/>
          <w:szCs w:val="24"/>
          <w:lang w:eastAsia="fr-FR"/>
        </w:rPr>
        <w:t xml:space="preserve"> seront définies conjointement avec les Directeurs Commerciaux</w:t>
      </w:r>
      <w:r w:rsidR="00B60439" w:rsidRPr="0027382C">
        <w:rPr>
          <w:rFonts w:ascii="Times New Roman" w:eastAsia="Times New Roman" w:hAnsi="Times New Roman" w:cs="Times New Roman"/>
          <w:sz w:val="24"/>
          <w:szCs w:val="24"/>
          <w:lang w:eastAsia="fr-FR"/>
        </w:rPr>
        <w:t xml:space="preserve">, la Direction de la Distribution et </w:t>
      </w:r>
      <w:r w:rsidR="00CA5475" w:rsidRPr="0027382C">
        <w:rPr>
          <w:rFonts w:ascii="Times New Roman" w:eastAsia="Times New Roman" w:hAnsi="Times New Roman" w:cs="Times New Roman"/>
          <w:sz w:val="24"/>
          <w:szCs w:val="24"/>
          <w:lang w:eastAsia="fr-FR"/>
        </w:rPr>
        <w:t xml:space="preserve">la Direction des Ressources Humaines. </w:t>
      </w:r>
    </w:p>
    <w:p w14:paraId="4260B594" w14:textId="77777777" w:rsidR="00F16EAF" w:rsidRPr="0027382C" w:rsidRDefault="00F16EAF" w:rsidP="00F16EAF">
      <w:pPr>
        <w:rPr>
          <w:rFonts w:ascii="Times New Roman" w:eastAsia="Times New Roman" w:hAnsi="Times New Roman" w:cs="Times New Roman"/>
          <w:sz w:val="24"/>
          <w:szCs w:val="24"/>
          <w:lang w:eastAsia="fr-FR"/>
        </w:rPr>
      </w:pPr>
    </w:p>
    <w:p w14:paraId="5D8D9BF7" w14:textId="4515650A" w:rsidR="00F16EAF" w:rsidRPr="0027382C" w:rsidRDefault="00F16EAF" w:rsidP="00F16EAF">
      <w:pPr>
        <w:rPr>
          <w:rFonts w:ascii="Times New Roman" w:eastAsia="Times New Roman" w:hAnsi="Times New Roman" w:cs="Times New Roman"/>
          <w:sz w:val="24"/>
          <w:szCs w:val="24"/>
          <w:u w:val="single"/>
          <w:lang w:eastAsia="fr-FR"/>
        </w:rPr>
      </w:pPr>
      <w:r w:rsidRPr="0027382C">
        <w:rPr>
          <w:rFonts w:ascii="Times New Roman" w:eastAsia="Times New Roman" w:hAnsi="Times New Roman" w:cs="Times New Roman"/>
          <w:b/>
          <w:sz w:val="24"/>
          <w:szCs w:val="24"/>
          <w:u w:val="single"/>
          <w:lang w:eastAsia="fr-FR"/>
        </w:rPr>
        <w:t>Article 3. Les E CEPAC</w:t>
      </w:r>
      <w:r w:rsidRPr="0027382C">
        <w:rPr>
          <w:rFonts w:ascii="Times New Roman" w:eastAsia="Times New Roman" w:hAnsi="Times New Roman" w:cs="Times New Roman"/>
          <w:sz w:val="24"/>
          <w:szCs w:val="24"/>
          <w:u w:val="single"/>
          <w:lang w:eastAsia="fr-FR"/>
        </w:rPr>
        <w:t xml:space="preserve"> </w:t>
      </w:r>
    </w:p>
    <w:p w14:paraId="1554A87D" w14:textId="1B695C4A" w:rsidR="00F16EAF" w:rsidRPr="0027382C" w:rsidRDefault="00F16EAF" w:rsidP="00F16EAF">
      <w:p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parties conviennent de mettre en place un pilote dans les trois E-CEPAC de l’entreprise. </w:t>
      </w:r>
    </w:p>
    <w:p w14:paraId="77F8A044" w14:textId="77777777" w:rsidR="00D37CF9" w:rsidRPr="0027382C" w:rsidRDefault="00D37CF9" w:rsidP="00080D6F">
      <w:pPr>
        <w:rPr>
          <w:rFonts w:ascii="Times New Roman" w:eastAsia="Times New Roman" w:hAnsi="Times New Roman" w:cs="Times New Roman"/>
          <w:b/>
          <w:sz w:val="24"/>
          <w:szCs w:val="24"/>
          <w:u w:val="single"/>
          <w:lang w:eastAsia="fr-FR"/>
        </w:rPr>
      </w:pPr>
    </w:p>
    <w:p w14:paraId="0D6B5629" w14:textId="4987C0B4" w:rsidR="00080D6F" w:rsidRPr="0027382C" w:rsidRDefault="00080D6F" w:rsidP="00080D6F">
      <w:pPr>
        <w:rPr>
          <w:rFonts w:ascii="Times New Roman" w:eastAsia="Times New Roman" w:hAnsi="Times New Roman" w:cs="Times New Roman"/>
          <w:sz w:val="24"/>
          <w:szCs w:val="24"/>
          <w:u w:val="single"/>
          <w:lang w:eastAsia="fr-FR"/>
        </w:rPr>
      </w:pPr>
      <w:r w:rsidRPr="0027382C">
        <w:rPr>
          <w:rFonts w:ascii="Times New Roman" w:eastAsia="Times New Roman" w:hAnsi="Times New Roman" w:cs="Times New Roman"/>
          <w:b/>
          <w:sz w:val="24"/>
          <w:szCs w:val="24"/>
          <w:u w:val="single"/>
          <w:lang w:eastAsia="fr-FR"/>
        </w:rPr>
        <w:t xml:space="preserve">Article 4. L’agence du personnel </w:t>
      </w:r>
    </w:p>
    <w:p w14:paraId="6719995A" w14:textId="5E144677" w:rsidR="00081FCB" w:rsidRPr="0027382C" w:rsidRDefault="00080D6F" w:rsidP="00080D6F">
      <w:p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parties conviennent de mettre en place un pilote au sein de l’agence du personnel. </w:t>
      </w:r>
    </w:p>
    <w:p w14:paraId="4AE01F3E" w14:textId="77777777" w:rsidR="00081FCB" w:rsidRPr="0027382C" w:rsidRDefault="00081FCB" w:rsidP="00080D6F">
      <w:pPr>
        <w:rPr>
          <w:rFonts w:ascii="Times New Roman" w:eastAsia="Times New Roman" w:hAnsi="Times New Roman" w:cs="Times New Roman"/>
          <w:sz w:val="24"/>
          <w:szCs w:val="24"/>
          <w:lang w:eastAsia="fr-FR"/>
        </w:rPr>
      </w:pPr>
    </w:p>
    <w:p w14:paraId="60ECD2EE" w14:textId="40E771A1" w:rsidR="00080D6F" w:rsidRPr="0027382C" w:rsidRDefault="00080D6F" w:rsidP="00080D6F">
      <w:pPr>
        <w:rPr>
          <w:rFonts w:ascii="Times New Roman" w:eastAsia="Times New Roman" w:hAnsi="Times New Roman" w:cs="Times New Roman"/>
          <w:sz w:val="24"/>
          <w:szCs w:val="24"/>
          <w:u w:val="single"/>
          <w:lang w:eastAsia="fr-FR"/>
        </w:rPr>
      </w:pPr>
      <w:r w:rsidRPr="0027382C">
        <w:rPr>
          <w:rFonts w:ascii="Times New Roman" w:eastAsia="Times New Roman" w:hAnsi="Times New Roman" w:cs="Times New Roman"/>
          <w:b/>
          <w:sz w:val="24"/>
          <w:szCs w:val="24"/>
          <w:u w:val="single"/>
          <w:lang w:eastAsia="fr-FR"/>
        </w:rPr>
        <w:t xml:space="preserve">Article 5. </w:t>
      </w:r>
      <w:r w:rsidR="00C40966">
        <w:rPr>
          <w:rFonts w:ascii="Times New Roman" w:eastAsia="Times New Roman" w:hAnsi="Times New Roman" w:cs="Times New Roman"/>
          <w:b/>
          <w:sz w:val="24"/>
          <w:szCs w:val="24"/>
          <w:u w:val="single"/>
          <w:lang w:eastAsia="fr-FR"/>
        </w:rPr>
        <w:t xml:space="preserve">Agences habitat </w:t>
      </w:r>
    </w:p>
    <w:p w14:paraId="7A01F9B7" w14:textId="204E002B" w:rsidR="00080D6F" w:rsidRPr="0027382C" w:rsidRDefault="00080D6F" w:rsidP="00F16EAF">
      <w:p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parties conviennent de mettre en place un pilote pour les gestionnaire</w:t>
      </w:r>
      <w:r w:rsidR="00D37CF9" w:rsidRPr="0027382C">
        <w:rPr>
          <w:rFonts w:ascii="Times New Roman" w:eastAsia="Times New Roman" w:hAnsi="Times New Roman" w:cs="Times New Roman"/>
          <w:sz w:val="24"/>
          <w:szCs w:val="24"/>
          <w:lang w:eastAsia="fr-FR"/>
        </w:rPr>
        <w:t>s</w:t>
      </w:r>
      <w:r w:rsidRPr="0027382C">
        <w:rPr>
          <w:rFonts w:ascii="Times New Roman" w:eastAsia="Times New Roman" w:hAnsi="Times New Roman" w:cs="Times New Roman"/>
          <w:sz w:val="24"/>
          <w:szCs w:val="24"/>
          <w:lang w:eastAsia="fr-FR"/>
        </w:rPr>
        <w:t xml:space="preserve"> de clientèle des agences habitat</w:t>
      </w:r>
      <w:r w:rsidR="00D37CF9" w:rsidRPr="0027382C">
        <w:rPr>
          <w:rFonts w:ascii="Times New Roman" w:eastAsia="Times New Roman" w:hAnsi="Times New Roman" w:cs="Times New Roman"/>
          <w:sz w:val="24"/>
          <w:szCs w:val="24"/>
          <w:lang w:eastAsia="fr-FR"/>
        </w:rPr>
        <w:t xml:space="preserve"> qui n’étaient jusqu’alors pas concernés par le télétravail</w:t>
      </w:r>
      <w:r w:rsidRPr="0027382C">
        <w:rPr>
          <w:rFonts w:ascii="Times New Roman" w:eastAsia="Times New Roman" w:hAnsi="Times New Roman" w:cs="Times New Roman"/>
          <w:sz w:val="24"/>
          <w:szCs w:val="24"/>
          <w:lang w:eastAsia="fr-FR"/>
        </w:rPr>
        <w:t xml:space="preserve">. </w:t>
      </w:r>
    </w:p>
    <w:p w14:paraId="5B922EA3" w14:textId="3ED51F83" w:rsidR="00A628DF" w:rsidRDefault="00A628DF" w:rsidP="00A628DF">
      <w:pPr>
        <w:rPr>
          <w:sz w:val="18"/>
          <w:szCs w:val="18"/>
        </w:rPr>
      </w:pPr>
    </w:p>
    <w:p w14:paraId="1126AE19" w14:textId="3E62978C" w:rsidR="002F7D48" w:rsidRDefault="002F7D48" w:rsidP="00A628DF">
      <w:pPr>
        <w:rPr>
          <w:sz w:val="18"/>
          <w:szCs w:val="18"/>
        </w:rPr>
      </w:pPr>
    </w:p>
    <w:p w14:paraId="675CA20F" w14:textId="09FEFF77" w:rsidR="002F7D48" w:rsidRDefault="002F7D48" w:rsidP="00A628DF">
      <w:pPr>
        <w:rPr>
          <w:sz w:val="18"/>
          <w:szCs w:val="18"/>
        </w:rPr>
      </w:pPr>
    </w:p>
    <w:p w14:paraId="2F37A7AE" w14:textId="77777777" w:rsidR="002F7D48" w:rsidRPr="0027382C" w:rsidRDefault="002F7D48" w:rsidP="00A628DF">
      <w:pPr>
        <w:rPr>
          <w:sz w:val="18"/>
          <w:szCs w:val="18"/>
        </w:rPr>
      </w:pPr>
    </w:p>
    <w:p w14:paraId="13A67982" w14:textId="195940F9" w:rsidR="00EC2340" w:rsidRPr="0027382C" w:rsidRDefault="00EC2340" w:rsidP="00EC2340">
      <w:pPr>
        <w:shd w:val="clear" w:color="auto" w:fill="E7E6E6" w:themeFill="background2"/>
        <w:spacing w:after="0" w:line="240" w:lineRule="auto"/>
        <w:rPr>
          <w:rFonts w:ascii="Times New Roman" w:eastAsia="Times New Roman" w:hAnsi="Times New Roman" w:cs="Times New Roman"/>
          <w:b/>
          <w:bCs/>
          <w:sz w:val="32"/>
          <w:szCs w:val="32"/>
          <w:lang w:eastAsia="fr-FR"/>
        </w:rPr>
      </w:pPr>
      <w:bookmarkStart w:id="9" w:name="_Hlk130922778"/>
      <w:r w:rsidRPr="0027382C">
        <w:rPr>
          <w:rFonts w:ascii="Times New Roman" w:eastAsia="Times New Roman" w:hAnsi="Times New Roman" w:cs="Times New Roman"/>
          <w:b/>
          <w:bCs/>
          <w:sz w:val="32"/>
          <w:szCs w:val="32"/>
          <w:lang w:eastAsia="fr-FR"/>
        </w:rPr>
        <w:lastRenderedPageBreak/>
        <w:t>TITRE 2 : DEFINITION DU TELETRAVAIL</w:t>
      </w:r>
    </w:p>
    <w:bookmarkEnd w:id="5"/>
    <w:bookmarkEnd w:id="6"/>
    <w:bookmarkEnd w:id="7"/>
    <w:bookmarkEnd w:id="8"/>
    <w:bookmarkEnd w:id="9"/>
    <w:p w14:paraId="283B2195" w14:textId="77777777" w:rsidR="00B940DB" w:rsidRPr="0027382C" w:rsidRDefault="00B940DB" w:rsidP="00B64237">
      <w:pPr>
        <w:spacing w:after="0"/>
        <w:jc w:val="both"/>
        <w:rPr>
          <w:rFonts w:ascii="Century Gothic" w:hAnsi="Century Gothic" w:cs="Arial"/>
        </w:rPr>
      </w:pPr>
    </w:p>
    <w:p w14:paraId="20F3DC34" w14:textId="070C41DA" w:rsidR="00CE70AF" w:rsidRPr="0027382C" w:rsidRDefault="00CE70AF" w:rsidP="00453118">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 s’entend comme toute forme d'organisation du travail dans laquelle un travail qui aurait également pu être exécuté dans les locaux de l'employeur est effectué par un </w:t>
      </w:r>
      <w:r w:rsidR="004C5CFF" w:rsidRPr="0027382C">
        <w:rPr>
          <w:rFonts w:ascii="Times New Roman" w:eastAsia="Times New Roman" w:hAnsi="Times New Roman" w:cs="Times New Roman"/>
          <w:sz w:val="24"/>
          <w:szCs w:val="24"/>
          <w:lang w:eastAsia="fr-FR"/>
        </w:rPr>
        <w:t xml:space="preserve">collaborateur </w:t>
      </w:r>
      <w:r w:rsidRPr="0027382C">
        <w:rPr>
          <w:rFonts w:ascii="Times New Roman" w:eastAsia="Times New Roman" w:hAnsi="Times New Roman" w:cs="Times New Roman"/>
          <w:sz w:val="24"/>
          <w:szCs w:val="24"/>
          <w:lang w:eastAsia="fr-FR"/>
        </w:rPr>
        <w:t>hors de ces locaux de façon volontaire en utilisant les technologies de l'information et de la communication.</w:t>
      </w:r>
    </w:p>
    <w:p w14:paraId="0877AB8D" w14:textId="77777777" w:rsidR="00453118" w:rsidRPr="0027382C" w:rsidRDefault="00453118" w:rsidP="00453118">
      <w:pPr>
        <w:spacing w:after="0"/>
        <w:jc w:val="both"/>
        <w:rPr>
          <w:rFonts w:ascii="Times New Roman" w:eastAsia="Times New Roman" w:hAnsi="Times New Roman" w:cs="Times New Roman"/>
          <w:sz w:val="24"/>
          <w:szCs w:val="24"/>
          <w:lang w:eastAsia="fr-FR"/>
        </w:rPr>
      </w:pPr>
    </w:p>
    <w:p w14:paraId="71FCF44C" w14:textId="77777777" w:rsidR="00453118" w:rsidRPr="0027382C" w:rsidRDefault="00453118" w:rsidP="00453118">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 est donc à distinguer des notions </w:t>
      </w:r>
      <w:r w:rsidR="0038410E" w:rsidRPr="0027382C">
        <w:rPr>
          <w:rFonts w:ascii="Times New Roman" w:eastAsia="Times New Roman" w:hAnsi="Times New Roman" w:cs="Times New Roman"/>
          <w:sz w:val="24"/>
          <w:szCs w:val="24"/>
          <w:lang w:eastAsia="fr-FR"/>
        </w:rPr>
        <w:t xml:space="preserve">ou situations </w:t>
      </w:r>
      <w:r w:rsidRPr="0027382C">
        <w:rPr>
          <w:rFonts w:ascii="Times New Roman" w:eastAsia="Times New Roman" w:hAnsi="Times New Roman" w:cs="Times New Roman"/>
          <w:sz w:val="24"/>
          <w:szCs w:val="24"/>
          <w:lang w:eastAsia="fr-FR"/>
        </w:rPr>
        <w:t>suivantes, qui ne sont pas régies par le présent accord :</w:t>
      </w:r>
    </w:p>
    <w:p w14:paraId="1034EAAB" w14:textId="77777777" w:rsidR="00453118" w:rsidRPr="0027382C" w:rsidRDefault="00453118" w:rsidP="00453118">
      <w:pPr>
        <w:spacing w:after="0"/>
        <w:jc w:val="both"/>
        <w:rPr>
          <w:rFonts w:ascii="Century Gothic" w:hAnsi="Century Gothic" w:cs="Arial"/>
        </w:rPr>
      </w:pPr>
    </w:p>
    <w:p w14:paraId="591B5AB1" w14:textId="61370929" w:rsidR="00453118" w:rsidRPr="0027382C" w:rsidRDefault="00CE70AF" w:rsidP="0027382C">
      <w:pPr>
        <w:pStyle w:val="Paragraphedeliste"/>
        <w:numPr>
          <w:ilvl w:val="0"/>
          <w:numId w:val="7"/>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nomadisme qui s’entend comme une forme d’organisation du travail dans laquelle le collaborateur exerce une partie de ses activités en mobilité hors des locaux de l’entreprise (exemple : déplacement chez les clients)</w:t>
      </w:r>
    </w:p>
    <w:p w14:paraId="17674D41" w14:textId="77777777" w:rsidR="00D91861" w:rsidRPr="0027382C" w:rsidRDefault="00D91861" w:rsidP="00D91861">
      <w:pPr>
        <w:pStyle w:val="Paragraphedeliste"/>
        <w:spacing w:after="0"/>
        <w:jc w:val="both"/>
        <w:rPr>
          <w:rFonts w:ascii="Times New Roman" w:eastAsia="Times New Roman" w:hAnsi="Times New Roman" w:cs="Times New Roman"/>
          <w:sz w:val="24"/>
          <w:szCs w:val="24"/>
          <w:lang w:eastAsia="fr-FR"/>
        </w:rPr>
      </w:pPr>
    </w:p>
    <w:p w14:paraId="09731777" w14:textId="7DF7EC48" w:rsidR="00453118" w:rsidRPr="0027382C" w:rsidRDefault="00CE70AF" w:rsidP="0027382C">
      <w:pPr>
        <w:pStyle w:val="Paragraphedeliste"/>
        <w:numPr>
          <w:ilvl w:val="0"/>
          <w:numId w:val="7"/>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w:t>
      </w:r>
      <w:r w:rsidR="00B94BD8" w:rsidRPr="0027382C">
        <w:rPr>
          <w:rFonts w:ascii="Times New Roman" w:eastAsia="Times New Roman" w:hAnsi="Times New Roman" w:cs="Times New Roman"/>
          <w:sz w:val="24"/>
          <w:szCs w:val="24"/>
          <w:lang w:eastAsia="fr-FR"/>
        </w:rPr>
        <w:t>ravail sur site distant</w:t>
      </w:r>
      <w:r w:rsidRPr="0027382C">
        <w:rPr>
          <w:rFonts w:ascii="Times New Roman" w:eastAsia="Times New Roman" w:hAnsi="Times New Roman" w:cs="Times New Roman"/>
          <w:sz w:val="24"/>
          <w:szCs w:val="24"/>
          <w:lang w:eastAsia="fr-FR"/>
        </w:rPr>
        <w:t xml:space="preserve"> s’entend comme une forme d’organisation du travail dans laquelle le collaborateur est amené </w:t>
      </w:r>
      <w:r w:rsidR="00EC2340" w:rsidRPr="0027382C">
        <w:rPr>
          <w:rFonts w:ascii="Times New Roman" w:eastAsia="Times New Roman" w:hAnsi="Times New Roman" w:cs="Times New Roman"/>
          <w:sz w:val="24"/>
          <w:szCs w:val="24"/>
          <w:lang w:eastAsia="fr-FR"/>
        </w:rPr>
        <w:t>à</w:t>
      </w:r>
      <w:r w:rsidRPr="0027382C">
        <w:rPr>
          <w:rFonts w:ascii="Times New Roman" w:eastAsia="Times New Roman" w:hAnsi="Times New Roman" w:cs="Times New Roman"/>
          <w:sz w:val="24"/>
          <w:szCs w:val="24"/>
          <w:lang w:eastAsia="fr-FR"/>
        </w:rPr>
        <w:t xml:space="preserve"> exercer son activité ponctuellement sur un autre site de l’entreprise que celui où il l’exerce habituellement. </w:t>
      </w:r>
    </w:p>
    <w:p w14:paraId="4D88F111" w14:textId="1994EED2" w:rsidR="00CE70AF" w:rsidRPr="0027382C" w:rsidRDefault="00CE70AF" w:rsidP="0029738D">
      <w:pPr>
        <w:spacing w:after="0"/>
        <w:jc w:val="both"/>
        <w:rPr>
          <w:rFonts w:ascii="Century Gothic" w:hAnsi="Century Gothic" w:cs="Arial"/>
        </w:rPr>
      </w:pPr>
      <w:bookmarkStart w:id="10" w:name="_Toc509225300"/>
      <w:bookmarkStart w:id="11" w:name="_Toc8378056"/>
      <w:bookmarkStart w:id="12" w:name="_Toc8378438"/>
      <w:bookmarkStart w:id="13" w:name="_Toc8380380"/>
    </w:p>
    <w:p w14:paraId="20F79709" w14:textId="77777777" w:rsidR="00EC2340" w:rsidRPr="0027382C" w:rsidRDefault="00EC2340" w:rsidP="00CE70AF">
      <w:pPr>
        <w:spacing w:after="0"/>
        <w:jc w:val="both"/>
        <w:rPr>
          <w:rFonts w:ascii="Century Gothic" w:hAnsi="Century Gothic" w:cs="Arial"/>
          <w:b/>
          <w:u w:val="single"/>
        </w:rPr>
      </w:pPr>
      <w:bookmarkStart w:id="14" w:name="_Hlk130922832"/>
    </w:p>
    <w:p w14:paraId="6D17A4E9" w14:textId="3C3187FA" w:rsidR="00EC2340" w:rsidRPr="0027382C" w:rsidRDefault="00EC2340" w:rsidP="00EC2340">
      <w:pPr>
        <w:shd w:val="clear" w:color="auto" w:fill="E7E6E6" w:themeFill="background2"/>
        <w:spacing w:after="0" w:line="240" w:lineRule="auto"/>
        <w:rPr>
          <w:rFonts w:ascii="Times New Roman" w:eastAsia="Times New Roman" w:hAnsi="Times New Roman" w:cs="Times New Roman"/>
          <w:b/>
          <w:bCs/>
          <w:sz w:val="32"/>
          <w:szCs w:val="32"/>
          <w:lang w:eastAsia="fr-FR"/>
        </w:rPr>
      </w:pPr>
      <w:bookmarkStart w:id="15" w:name="_Hlk131180738"/>
      <w:r w:rsidRPr="0027382C">
        <w:rPr>
          <w:rFonts w:ascii="Times New Roman" w:eastAsia="Times New Roman" w:hAnsi="Times New Roman" w:cs="Times New Roman"/>
          <w:b/>
          <w:bCs/>
          <w:sz w:val="32"/>
          <w:szCs w:val="32"/>
          <w:lang w:eastAsia="fr-FR"/>
        </w:rPr>
        <w:t>TITRE 3 : LES PRINCIPES GENERAUX</w:t>
      </w:r>
    </w:p>
    <w:bookmarkEnd w:id="14"/>
    <w:p w14:paraId="5E36962A" w14:textId="77777777" w:rsidR="00EC2340" w:rsidRPr="0027382C" w:rsidRDefault="00EC2340" w:rsidP="00CE70AF">
      <w:pPr>
        <w:spacing w:after="0"/>
        <w:jc w:val="both"/>
        <w:rPr>
          <w:rFonts w:ascii="Times New Roman" w:eastAsia="Times New Roman" w:hAnsi="Times New Roman" w:cs="Times New Roman"/>
          <w:sz w:val="24"/>
          <w:szCs w:val="24"/>
          <w:lang w:eastAsia="fr-FR"/>
        </w:rPr>
      </w:pPr>
    </w:p>
    <w:bookmarkEnd w:id="15"/>
    <w:p w14:paraId="24793D3B" w14:textId="01F79558" w:rsidR="009A79CB" w:rsidRPr="0027382C" w:rsidRDefault="009A79CB" w:rsidP="0029738D">
      <w:p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Par le présent accord les parties </w:t>
      </w:r>
      <w:r w:rsidR="00DC6C2E" w:rsidRPr="0027382C">
        <w:rPr>
          <w:rFonts w:ascii="Times New Roman" w:eastAsia="Times New Roman" w:hAnsi="Times New Roman" w:cs="Times New Roman"/>
          <w:sz w:val="24"/>
          <w:szCs w:val="24"/>
          <w:lang w:eastAsia="fr-FR"/>
        </w:rPr>
        <w:t>rappellent</w:t>
      </w:r>
      <w:r w:rsidR="00492FB7" w:rsidRPr="0027382C">
        <w:rPr>
          <w:rFonts w:ascii="Times New Roman" w:eastAsia="Times New Roman" w:hAnsi="Times New Roman" w:cs="Times New Roman"/>
          <w:sz w:val="24"/>
          <w:szCs w:val="24"/>
          <w:lang w:eastAsia="fr-FR"/>
        </w:rPr>
        <w:t xml:space="preserve"> </w:t>
      </w:r>
      <w:r w:rsidRPr="0027382C">
        <w:rPr>
          <w:rFonts w:ascii="Times New Roman" w:eastAsia="Times New Roman" w:hAnsi="Times New Roman" w:cs="Times New Roman"/>
          <w:sz w:val="24"/>
          <w:szCs w:val="24"/>
          <w:lang w:eastAsia="fr-FR"/>
        </w:rPr>
        <w:t xml:space="preserve">les principes généraux qui s’appliquent à l’ensemble des télétravailleurs </w:t>
      </w:r>
      <w:r w:rsidR="00DC6C2E" w:rsidRPr="0027382C">
        <w:rPr>
          <w:rFonts w:ascii="Times New Roman" w:eastAsia="Times New Roman" w:hAnsi="Times New Roman" w:cs="Times New Roman"/>
          <w:sz w:val="24"/>
          <w:szCs w:val="24"/>
          <w:lang w:eastAsia="fr-FR"/>
        </w:rPr>
        <w:t xml:space="preserve">dans le cadre des pilotes </w:t>
      </w:r>
      <w:r w:rsidR="00797D48" w:rsidRPr="0027382C">
        <w:rPr>
          <w:rFonts w:ascii="Times New Roman" w:eastAsia="Times New Roman" w:hAnsi="Times New Roman" w:cs="Times New Roman"/>
          <w:sz w:val="24"/>
          <w:szCs w:val="24"/>
          <w:lang w:eastAsia="fr-FR"/>
        </w:rPr>
        <w:t xml:space="preserve">à savoir </w:t>
      </w:r>
      <w:r w:rsidRPr="0027382C">
        <w:rPr>
          <w:rFonts w:ascii="Times New Roman" w:eastAsia="Times New Roman" w:hAnsi="Times New Roman" w:cs="Times New Roman"/>
          <w:sz w:val="24"/>
          <w:szCs w:val="24"/>
          <w:lang w:eastAsia="fr-FR"/>
        </w:rPr>
        <w:t>:</w:t>
      </w:r>
    </w:p>
    <w:p w14:paraId="2B5574C6" w14:textId="77777777" w:rsidR="009A79CB" w:rsidRPr="0027382C" w:rsidRDefault="009A79CB" w:rsidP="0029738D">
      <w:pPr>
        <w:spacing w:after="0"/>
        <w:jc w:val="both"/>
        <w:rPr>
          <w:rFonts w:ascii="Times New Roman" w:eastAsia="Times New Roman" w:hAnsi="Times New Roman" w:cs="Times New Roman"/>
          <w:sz w:val="24"/>
          <w:szCs w:val="24"/>
          <w:lang w:eastAsia="fr-FR"/>
        </w:rPr>
      </w:pPr>
    </w:p>
    <w:p w14:paraId="46F490C2" w14:textId="00A60EE6" w:rsidR="00CA5475" w:rsidRDefault="00CA5475" w:rsidP="0027382C">
      <w:pPr>
        <w:pStyle w:val="Paragraphedeliste"/>
        <w:numPr>
          <w:ilvl w:val="0"/>
          <w:numId w:val="6"/>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 n’est ni un droit ni une obligation, il résulte d’un triple volontariat entre l’Entreprise, le manager et collaborateur. Il ne peut être donc imposé sauf dans le cadre d’un Plan de Continuité de l’Activité ou en cas de situation de crise prévue par l’article L. 1222-11 du Code du travail</w:t>
      </w:r>
      <w:r w:rsidR="00BC1EA9">
        <w:rPr>
          <w:rFonts w:ascii="Times New Roman" w:eastAsia="Times New Roman" w:hAnsi="Times New Roman" w:cs="Times New Roman"/>
          <w:sz w:val="24"/>
          <w:szCs w:val="24"/>
          <w:lang w:eastAsia="fr-FR"/>
        </w:rPr>
        <w:t>,</w:t>
      </w:r>
    </w:p>
    <w:p w14:paraId="2E966274" w14:textId="77777777" w:rsidR="00C40966" w:rsidRDefault="00C40966" w:rsidP="00C40966">
      <w:pPr>
        <w:pStyle w:val="Paragraphedeliste"/>
        <w:jc w:val="both"/>
        <w:rPr>
          <w:rFonts w:ascii="Times New Roman" w:eastAsia="Times New Roman" w:hAnsi="Times New Roman" w:cs="Times New Roman"/>
          <w:sz w:val="24"/>
          <w:szCs w:val="24"/>
          <w:lang w:eastAsia="fr-FR"/>
        </w:rPr>
      </w:pPr>
      <w:bookmarkStart w:id="16" w:name="_Hlk133305199"/>
    </w:p>
    <w:p w14:paraId="1FB6FF7C" w14:textId="1CC6C39F" w:rsidR="00C40966" w:rsidRPr="0056303C" w:rsidRDefault="00C40966" w:rsidP="00C40966">
      <w:pPr>
        <w:pStyle w:val="Paragraphedeliste"/>
        <w:numPr>
          <w:ilvl w:val="0"/>
          <w:numId w:val="6"/>
        </w:numPr>
        <w:spacing w:after="0"/>
        <w:jc w:val="both"/>
        <w:rPr>
          <w:rFonts w:ascii="Times New Roman" w:eastAsia="Times New Roman" w:hAnsi="Times New Roman" w:cs="Times New Roman"/>
          <w:sz w:val="24"/>
          <w:szCs w:val="24"/>
          <w:lang w:eastAsia="fr-FR"/>
        </w:rPr>
      </w:pPr>
      <w:r w:rsidRPr="0056303C">
        <w:rPr>
          <w:rFonts w:ascii="Times New Roman" w:eastAsia="Times New Roman" w:hAnsi="Times New Roman" w:cs="Times New Roman"/>
          <w:sz w:val="24"/>
          <w:szCs w:val="24"/>
          <w:lang w:eastAsia="fr-FR"/>
        </w:rPr>
        <w:t>Le télétravail peut être à tout moment remis en cause à l’initiative du manager ou du collaborateur. De même que le</w:t>
      </w:r>
      <w:r w:rsidR="00034712" w:rsidRPr="0056303C">
        <w:rPr>
          <w:rFonts w:ascii="Times New Roman" w:eastAsia="Times New Roman" w:hAnsi="Times New Roman" w:cs="Times New Roman"/>
          <w:sz w:val="24"/>
          <w:szCs w:val="24"/>
          <w:lang w:eastAsia="fr-FR"/>
        </w:rPr>
        <w:t xml:space="preserve"> télétravail pourra </w:t>
      </w:r>
      <w:r w:rsidRPr="0056303C">
        <w:rPr>
          <w:rFonts w:ascii="Times New Roman" w:eastAsia="Times New Roman" w:hAnsi="Times New Roman" w:cs="Times New Roman"/>
          <w:sz w:val="24"/>
          <w:szCs w:val="24"/>
          <w:lang w:eastAsia="fr-FR"/>
        </w:rPr>
        <w:t xml:space="preserve">dans certaines circonstances </w:t>
      </w:r>
      <w:r w:rsidR="00034712" w:rsidRPr="0056303C">
        <w:rPr>
          <w:rFonts w:ascii="Times New Roman" w:eastAsia="Times New Roman" w:hAnsi="Times New Roman" w:cs="Times New Roman"/>
          <w:sz w:val="24"/>
          <w:szCs w:val="24"/>
          <w:lang w:eastAsia="fr-FR"/>
        </w:rPr>
        <w:t xml:space="preserve">être suspendu </w:t>
      </w:r>
      <w:r w:rsidRPr="0056303C">
        <w:rPr>
          <w:rFonts w:ascii="Times New Roman" w:eastAsia="Times New Roman" w:hAnsi="Times New Roman" w:cs="Times New Roman"/>
          <w:sz w:val="24"/>
          <w:szCs w:val="24"/>
          <w:lang w:eastAsia="fr-FR"/>
        </w:rPr>
        <w:t>temporairement</w:t>
      </w:r>
      <w:r w:rsidR="008C2669" w:rsidRPr="0056303C">
        <w:rPr>
          <w:rFonts w:ascii="Times New Roman" w:eastAsia="Times New Roman" w:hAnsi="Times New Roman" w:cs="Times New Roman"/>
          <w:sz w:val="24"/>
          <w:szCs w:val="24"/>
          <w:lang w:eastAsia="fr-FR"/>
        </w:rPr>
        <w:t xml:space="preserve"> sur décision du manager, </w:t>
      </w:r>
    </w:p>
    <w:bookmarkEnd w:id="16"/>
    <w:p w14:paraId="4BE663F5" w14:textId="77777777" w:rsidR="00CA5475" w:rsidRPr="0027382C" w:rsidRDefault="00CA5475" w:rsidP="00CA5475">
      <w:pPr>
        <w:pStyle w:val="Paragraphedeliste"/>
        <w:spacing w:after="0"/>
        <w:jc w:val="both"/>
        <w:rPr>
          <w:rFonts w:ascii="Times New Roman" w:eastAsia="Times New Roman" w:hAnsi="Times New Roman" w:cs="Times New Roman"/>
          <w:sz w:val="24"/>
          <w:szCs w:val="24"/>
          <w:lang w:eastAsia="fr-FR"/>
        </w:rPr>
      </w:pPr>
    </w:p>
    <w:p w14:paraId="188ECBC6" w14:textId="7D963929" w:rsidR="00CA5475" w:rsidRPr="0027382C" w:rsidRDefault="00CA5475"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L’ouverture des agences et la satisfaction de la cliente doi</w:t>
      </w:r>
      <w:r w:rsidR="00D37CF9" w:rsidRPr="0027382C">
        <w:rPr>
          <w:rFonts w:ascii="Times New Roman" w:eastAsia="Times New Roman" w:hAnsi="Times New Roman" w:cs="Times New Roman"/>
          <w:sz w:val="24"/>
          <w:szCs w:val="24"/>
          <w:lang w:eastAsia="fr-FR"/>
        </w:rPr>
        <w:t>vent</w:t>
      </w:r>
      <w:r w:rsidRPr="0027382C">
        <w:rPr>
          <w:rFonts w:ascii="Times New Roman" w:eastAsia="Times New Roman" w:hAnsi="Times New Roman" w:cs="Times New Roman"/>
          <w:sz w:val="24"/>
          <w:szCs w:val="24"/>
          <w:lang w:eastAsia="fr-FR"/>
        </w:rPr>
        <w:t xml:space="preserve"> rester la priorité</w:t>
      </w:r>
      <w:r w:rsidR="00BC1EA9">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p>
    <w:p w14:paraId="51625B64" w14:textId="77777777" w:rsidR="00DC6C2E" w:rsidRPr="0027382C" w:rsidRDefault="00DC6C2E" w:rsidP="00080D6F">
      <w:pPr>
        <w:pStyle w:val="Paragraphedeliste"/>
        <w:spacing w:after="0"/>
        <w:jc w:val="both"/>
        <w:rPr>
          <w:rFonts w:ascii="Times New Roman" w:eastAsia="Times New Roman" w:hAnsi="Times New Roman" w:cs="Times New Roman"/>
          <w:sz w:val="24"/>
          <w:szCs w:val="24"/>
          <w:lang w:eastAsia="fr-FR"/>
        </w:rPr>
      </w:pPr>
    </w:p>
    <w:p w14:paraId="79A816EF" w14:textId="071BCF2A" w:rsidR="00DC6C2E" w:rsidRPr="0027382C" w:rsidRDefault="00DC6C2E"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La journée de télétravail est une journée d’activité commerciale normale (interception des appels agence, rdv clients, montage de dossiers de prêt, réalisation des formations</w:t>
      </w:r>
      <w:r w:rsidR="00D37CF9" w:rsidRPr="0027382C">
        <w:rPr>
          <w:rFonts w:ascii="Times New Roman" w:eastAsia="Times New Roman" w:hAnsi="Times New Roman" w:cs="Times New Roman"/>
          <w:sz w:val="24"/>
          <w:szCs w:val="24"/>
          <w:lang w:eastAsia="fr-FR"/>
        </w:rPr>
        <w:t xml:space="preserve"> réglementaires</w:t>
      </w:r>
      <w:r w:rsidRPr="0027382C">
        <w:rPr>
          <w:rFonts w:ascii="Times New Roman" w:eastAsia="Times New Roman" w:hAnsi="Times New Roman" w:cs="Times New Roman"/>
          <w:sz w:val="24"/>
          <w:szCs w:val="24"/>
          <w:lang w:eastAsia="fr-FR"/>
        </w:rPr>
        <w:t>…)</w:t>
      </w:r>
      <w:r w:rsidR="00BC1EA9">
        <w:rPr>
          <w:rFonts w:ascii="Times New Roman" w:eastAsia="Times New Roman" w:hAnsi="Times New Roman" w:cs="Times New Roman"/>
          <w:sz w:val="24"/>
          <w:szCs w:val="24"/>
          <w:lang w:eastAsia="fr-FR"/>
        </w:rPr>
        <w:t>,</w:t>
      </w:r>
    </w:p>
    <w:p w14:paraId="5429E96A" w14:textId="77777777" w:rsidR="009A79CB" w:rsidRPr="0027382C" w:rsidRDefault="009A79CB" w:rsidP="00080D6F">
      <w:pPr>
        <w:pStyle w:val="Paragraphedeliste"/>
        <w:spacing w:after="0"/>
        <w:jc w:val="both"/>
        <w:rPr>
          <w:rFonts w:ascii="Times New Roman" w:eastAsia="Times New Roman" w:hAnsi="Times New Roman" w:cs="Times New Roman"/>
          <w:sz w:val="24"/>
          <w:szCs w:val="24"/>
          <w:lang w:eastAsia="fr-FR"/>
        </w:rPr>
      </w:pPr>
    </w:p>
    <w:p w14:paraId="14566006" w14:textId="50E72140" w:rsidR="009A79CB" w:rsidRPr="0027382C" w:rsidRDefault="009A79CB"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télétravailleur a les même droits, devoirs et obligations que les autres collaborateurs de l’entreprise</w:t>
      </w:r>
      <w:r w:rsidR="00BC1EA9">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p>
    <w:p w14:paraId="4EF681CE" w14:textId="77777777" w:rsidR="00D019C4" w:rsidRPr="0027382C" w:rsidRDefault="00D019C4" w:rsidP="00080D6F">
      <w:pPr>
        <w:pStyle w:val="Paragraphedeliste"/>
        <w:jc w:val="both"/>
        <w:rPr>
          <w:rFonts w:ascii="Times New Roman" w:eastAsia="Times New Roman" w:hAnsi="Times New Roman" w:cs="Times New Roman"/>
          <w:sz w:val="24"/>
          <w:szCs w:val="24"/>
          <w:lang w:eastAsia="fr-FR"/>
        </w:rPr>
      </w:pPr>
    </w:p>
    <w:p w14:paraId="779FF7E8" w14:textId="4DF3676B" w:rsidR="00D019C4" w:rsidRPr="0027382C" w:rsidRDefault="00D019C4"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 doit s’inscrire dans une relation de confiance entre le </w:t>
      </w:r>
      <w:r w:rsidR="004C5CFF" w:rsidRPr="0027382C">
        <w:rPr>
          <w:rFonts w:ascii="Times New Roman" w:eastAsia="Times New Roman" w:hAnsi="Times New Roman" w:cs="Times New Roman"/>
          <w:sz w:val="24"/>
          <w:szCs w:val="24"/>
          <w:lang w:eastAsia="fr-FR"/>
        </w:rPr>
        <w:t>collaborateur</w:t>
      </w:r>
      <w:r w:rsidRPr="0027382C">
        <w:rPr>
          <w:rFonts w:ascii="Times New Roman" w:eastAsia="Times New Roman" w:hAnsi="Times New Roman" w:cs="Times New Roman"/>
          <w:sz w:val="24"/>
          <w:szCs w:val="24"/>
          <w:lang w:eastAsia="fr-FR"/>
        </w:rPr>
        <w:t xml:space="preserve"> et le manager</w:t>
      </w:r>
      <w:r w:rsidR="00BC1EA9">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p>
    <w:p w14:paraId="19784B85" w14:textId="77777777" w:rsidR="00CA5475" w:rsidRPr="0027382C" w:rsidRDefault="00CA5475" w:rsidP="00080D6F">
      <w:pPr>
        <w:spacing w:after="0"/>
        <w:jc w:val="both"/>
        <w:rPr>
          <w:rFonts w:ascii="Times New Roman" w:eastAsia="Times New Roman" w:hAnsi="Times New Roman" w:cs="Times New Roman"/>
          <w:sz w:val="24"/>
          <w:szCs w:val="24"/>
          <w:lang w:eastAsia="fr-FR"/>
        </w:rPr>
      </w:pPr>
    </w:p>
    <w:p w14:paraId="63220A87" w14:textId="0DD3658A" w:rsidR="00CA5475" w:rsidRPr="0027382C" w:rsidRDefault="00CA5475"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 doit répondre au double enjeu de performance (individuelle et collective) et d’amélioration de la qualité de vie des collaborateurs</w:t>
      </w:r>
      <w:r w:rsidR="00BC1EA9">
        <w:rPr>
          <w:rFonts w:ascii="Times New Roman" w:eastAsia="Times New Roman" w:hAnsi="Times New Roman" w:cs="Times New Roman"/>
          <w:sz w:val="24"/>
          <w:szCs w:val="24"/>
          <w:lang w:eastAsia="fr-FR"/>
        </w:rPr>
        <w:t>,</w:t>
      </w:r>
    </w:p>
    <w:p w14:paraId="64A4A143" w14:textId="77777777" w:rsidR="0038446C" w:rsidRPr="0027382C" w:rsidRDefault="0038446C" w:rsidP="00080D6F">
      <w:pPr>
        <w:jc w:val="both"/>
        <w:rPr>
          <w:rFonts w:ascii="Times New Roman" w:eastAsia="Times New Roman" w:hAnsi="Times New Roman" w:cs="Times New Roman"/>
          <w:sz w:val="24"/>
          <w:szCs w:val="24"/>
          <w:lang w:eastAsia="fr-FR"/>
        </w:rPr>
      </w:pPr>
    </w:p>
    <w:p w14:paraId="0F0F9A71" w14:textId="5DD190A3" w:rsidR="0038446C" w:rsidRPr="0027382C" w:rsidRDefault="0038446C"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télétravailleur doit se consacrer exclusivement à son activité professionnelle. Il ne peut donc </w:t>
      </w:r>
      <w:r w:rsidR="00D37CF9" w:rsidRPr="0027382C">
        <w:rPr>
          <w:rFonts w:ascii="Times New Roman" w:eastAsia="Times New Roman" w:hAnsi="Times New Roman" w:cs="Times New Roman"/>
          <w:sz w:val="24"/>
          <w:szCs w:val="24"/>
          <w:lang w:eastAsia="fr-FR"/>
        </w:rPr>
        <w:t xml:space="preserve">pas </w:t>
      </w:r>
      <w:r w:rsidRPr="0027382C">
        <w:rPr>
          <w:rFonts w:ascii="Times New Roman" w:eastAsia="Times New Roman" w:hAnsi="Times New Roman" w:cs="Times New Roman"/>
          <w:sz w:val="24"/>
          <w:szCs w:val="24"/>
          <w:lang w:eastAsia="fr-FR"/>
        </w:rPr>
        <w:t>vaquer à ses occupations personnelles (garde d’enfants, loisir, autre activité professionnelle)</w:t>
      </w:r>
      <w:r w:rsidR="00BC1EA9">
        <w:rPr>
          <w:rFonts w:ascii="Times New Roman" w:eastAsia="Times New Roman" w:hAnsi="Times New Roman" w:cs="Times New Roman"/>
          <w:sz w:val="24"/>
          <w:szCs w:val="24"/>
          <w:lang w:eastAsia="fr-FR"/>
        </w:rPr>
        <w:t>,</w:t>
      </w:r>
    </w:p>
    <w:p w14:paraId="614D5069" w14:textId="77777777" w:rsidR="0038446C" w:rsidRPr="0027382C" w:rsidRDefault="0038446C" w:rsidP="0038446C">
      <w:pPr>
        <w:pStyle w:val="Paragraphedeliste"/>
        <w:rPr>
          <w:rFonts w:ascii="Times New Roman" w:eastAsia="Times New Roman" w:hAnsi="Times New Roman" w:cs="Times New Roman"/>
          <w:sz w:val="24"/>
          <w:szCs w:val="24"/>
          <w:lang w:eastAsia="fr-FR"/>
        </w:rPr>
      </w:pPr>
    </w:p>
    <w:p w14:paraId="5920FB16" w14:textId="4BA698A1" w:rsidR="0038446C" w:rsidRPr="0027382C" w:rsidRDefault="0038446C"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Chaque Direction </w:t>
      </w:r>
      <w:r w:rsidR="00080D6F" w:rsidRPr="0027382C">
        <w:rPr>
          <w:rFonts w:ascii="Times New Roman" w:eastAsia="Times New Roman" w:hAnsi="Times New Roman" w:cs="Times New Roman"/>
          <w:sz w:val="24"/>
          <w:szCs w:val="24"/>
          <w:lang w:eastAsia="fr-FR"/>
        </w:rPr>
        <w:t xml:space="preserve">rentrant dans le champ d’application des pilotes </w:t>
      </w:r>
      <w:r w:rsidRPr="0027382C">
        <w:rPr>
          <w:rFonts w:ascii="Times New Roman" w:eastAsia="Times New Roman" w:hAnsi="Times New Roman" w:cs="Times New Roman"/>
          <w:sz w:val="24"/>
          <w:szCs w:val="24"/>
          <w:lang w:eastAsia="fr-FR"/>
        </w:rPr>
        <w:t>devra préciser dans une charte l’organisation du télétravail</w:t>
      </w:r>
      <w:r w:rsidR="00BC1EA9">
        <w:rPr>
          <w:rFonts w:ascii="Times New Roman" w:eastAsia="Times New Roman" w:hAnsi="Times New Roman" w:cs="Times New Roman"/>
          <w:sz w:val="24"/>
          <w:szCs w:val="24"/>
          <w:lang w:eastAsia="fr-FR"/>
        </w:rPr>
        <w:t>,</w:t>
      </w:r>
    </w:p>
    <w:p w14:paraId="358DD524" w14:textId="77777777" w:rsidR="00C62F29" w:rsidRPr="0027382C" w:rsidRDefault="00C62F29" w:rsidP="00080D6F">
      <w:pPr>
        <w:pStyle w:val="Paragraphedeliste"/>
        <w:jc w:val="both"/>
        <w:rPr>
          <w:rFonts w:ascii="Times New Roman" w:eastAsia="Times New Roman" w:hAnsi="Times New Roman" w:cs="Times New Roman"/>
          <w:sz w:val="24"/>
          <w:szCs w:val="24"/>
          <w:lang w:eastAsia="fr-FR"/>
        </w:rPr>
      </w:pPr>
    </w:p>
    <w:p w14:paraId="07CF44C4" w14:textId="513A230B" w:rsidR="00C62F29" w:rsidRPr="0027382C" w:rsidRDefault="00C62F29"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télétravailleur ne doit pas recevoir de client ou de fournisseur à son domicile</w:t>
      </w:r>
      <w:r w:rsidR="00BC1EA9">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p>
    <w:p w14:paraId="4D2C015E" w14:textId="77777777" w:rsidR="00A6347F" w:rsidRPr="0027382C" w:rsidRDefault="00A6347F" w:rsidP="00A6347F">
      <w:pPr>
        <w:pStyle w:val="Paragraphedeliste"/>
        <w:rPr>
          <w:rFonts w:ascii="Times New Roman" w:eastAsia="Times New Roman" w:hAnsi="Times New Roman" w:cs="Times New Roman"/>
          <w:sz w:val="24"/>
          <w:szCs w:val="24"/>
          <w:lang w:eastAsia="fr-FR"/>
        </w:rPr>
      </w:pPr>
    </w:p>
    <w:p w14:paraId="1A24A48D" w14:textId="3E5F2C92" w:rsidR="00A6347F" w:rsidRPr="0027382C" w:rsidRDefault="00D37CF9" w:rsidP="0027382C">
      <w:pPr>
        <w:pStyle w:val="Paragraphedeliste"/>
        <w:numPr>
          <w:ilvl w:val="0"/>
          <w:numId w:val="6"/>
        </w:numPr>
        <w:spacing w:after="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Pour des raisons de sécurité, l</w:t>
      </w:r>
      <w:r w:rsidR="00A6347F" w:rsidRPr="0027382C">
        <w:rPr>
          <w:rFonts w:ascii="Times New Roman" w:eastAsia="Times New Roman" w:hAnsi="Times New Roman" w:cs="Times New Roman"/>
          <w:sz w:val="24"/>
          <w:szCs w:val="24"/>
          <w:lang w:eastAsia="fr-FR"/>
        </w:rPr>
        <w:t>e télétravailleur ne d</w:t>
      </w:r>
      <w:r w:rsidRPr="0027382C">
        <w:rPr>
          <w:rFonts w:ascii="Times New Roman" w:eastAsia="Times New Roman" w:hAnsi="Times New Roman" w:cs="Times New Roman"/>
          <w:sz w:val="24"/>
          <w:szCs w:val="24"/>
          <w:lang w:eastAsia="fr-FR"/>
        </w:rPr>
        <w:t xml:space="preserve">evra </w:t>
      </w:r>
      <w:r w:rsidR="00A6347F" w:rsidRPr="0027382C">
        <w:rPr>
          <w:rFonts w:ascii="Times New Roman" w:eastAsia="Times New Roman" w:hAnsi="Times New Roman" w:cs="Times New Roman"/>
          <w:sz w:val="24"/>
          <w:szCs w:val="24"/>
          <w:lang w:eastAsia="fr-FR"/>
        </w:rPr>
        <w:t>pas informer le</w:t>
      </w:r>
      <w:r w:rsidRPr="0027382C">
        <w:rPr>
          <w:rFonts w:ascii="Times New Roman" w:eastAsia="Times New Roman" w:hAnsi="Times New Roman" w:cs="Times New Roman"/>
          <w:sz w:val="24"/>
          <w:szCs w:val="24"/>
          <w:lang w:eastAsia="fr-FR"/>
        </w:rPr>
        <w:t>s</w:t>
      </w:r>
      <w:r w:rsidR="00A6347F" w:rsidRPr="0027382C">
        <w:rPr>
          <w:rFonts w:ascii="Times New Roman" w:eastAsia="Times New Roman" w:hAnsi="Times New Roman" w:cs="Times New Roman"/>
          <w:sz w:val="24"/>
          <w:szCs w:val="24"/>
          <w:lang w:eastAsia="fr-FR"/>
        </w:rPr>
        <w:t xml:space="preserve"> client</w:t>
      </w:r>
      <w:r w:rsidRPr="0027382C">
        <w:rPr>
          <w:rFonts w:ascii="Times New Roman" w:eastAsia="Times New Roman" w:hAnsi="Times New Roman" w:cs="Times New Roman"/>
          <w:sz w:val="24"/>
          <w:szCs w:val="24"/>
          <w:lang w:eastAsia="fr-FR"/>
        </w:rPr>
        <w:t>s</w:t>
      </w:r>
      <w:r w:rsidR="00A6347F" w:rsidRPr="0027382C">
        <w:rPr>
          <w:rFonts w:ascii="Times New Roman" w:eastAsia="Times New Roman" w:hAnsi="Times New Roman" w:cs="Times New Roman"/>
          <w:sz w:val="24"/>
          <w:szCs w:val="24"/>
          <w:lang w:eastAsia="fr-FR"/>
        </w:rPr>
        <w:t xml:space="preserve"> de la réalisation de l’activité à son domicile</w:t>
      </w:r>
      <w:r w:rsidR="00BC1EA9">
        <w:rPr>
          <w:rFonts w:ascii="Times New Roman" w:eastAsia="Times New Roman" w:hAnsi="Times New Roman" w:cs="Times New Roman"/>
          <w:sz w:val="24"/>
          <w:szCs w:val="24"/>
          <w:lang w:eastAsia="fr-FR"/>
        </w:rPr>
        <w:t>.</w:t>
      </w:r>
      <w:r w:rsidR="00A6347F" w:rsidRPr="0027382C">
        <w:rPr>
          <w:rFonts w:ascii="Times New Roman" w:eastAsia="Times New Roman" w:hAnsi="Times New Roman" w:cs="Times New Roman"/>
          <w:sz w:val="24"/>
          <w:szCs w:val="24"/>
          <w:lang w:eastAsia="fr-FR"/>
        </w:rPr>
        <w:t xml:space="preserve"> </w:t>
      </w:r>
    </w:p>
    <w:p w14:paraId="67AE7F05" w14:textId="782835D3" w:rsidR="00AF6E9A" w:rsidRPr="0027382C" w:rsidRDefault="00AF6E9A" w:rsidP="00797D48">
      <w:bookmarkStart w:id="17" w:name="_Toc60826158"/>
    </w:p>
    <w:p w14:paraId="612D1F9E" w14:textId="77777777" w:rsidR="00EC2340" w:rsidRPr="0027382C" w:rsidRDefault="00EC2340" w:rsidP="00EC2340">
      <w:pPr>
        <w:spacing w:after="0"/>
        <w:jc w:val="both"/>
        <w:rPr>
          <w:rFonts w:ascii="Century Gothic" w:hAnsi="Century Gothic" w:cs="Arial"/>
          <w:b/>
          <w:u w:val="single"/>
        </w:rPr>
      </w:pPr>
      <w:bookmarkStart w:id="18" w:name="_Hlk130922967"/>
    </w:p>
    <w:p w14:paraId="1B22E092" w14:textId="2E69B7CC" w:rsidR="00EC2340" w:rsidRPr="0027382C" w:rsidRDefault="00EC2340" w:rsidP="00EC2340">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19" w:name="_Hlk130923108"/>
      <w:r w:rsidRPr="0027382C">
        <w:rPr>
          <w:rFonts w:ascii="Times New Roman" w:eastAsia="Times New Roman" w:hAnsi="Times New Roman" w:cs="Times New Roman"/>
          <w:b/>
          <w:bCs/>
          <w:sz w:val="28"/>
          <w:szCs w:val="28"/>
          <w:lang w:eastAsia="fr-FR"/>
        </w:rPr>
        <w:t>TITRE 4 : LES CONDITIONS D’ELIGIBILITE AU TELETRAVAIL</w:t>
      </w:r>
    </w:p>
    <w:bookmarkEnd w:id="10"/>
    <w:bookmarkEnd w:id="11"/>
    <w:bookmarkEnd w:id="12"/>
    <w:bookmarkEnd w:id="13"/>
    <w:bookmarkEnd w:id="17"/>
    <w:bookmarkEnd w:id="18"/>
    <w:bookmarkEnd w:id="19"/>
    <w:p w14:paraId="0E87BB40" w14:textId="08273D8D" w:rsidR="00D019C4" w:rsidRPr="0027382C" w:rsidRDefault="00D019C4" w:rsidP="00D019C4">
      <w:pPr>
        <w:rPr>
          <w:rFonts w:ascii="Century Gothic" w:eastAsiaTheme="majorEastAsia" w:hAnsi="Century Gothic" w:cstheme="majorBidi"/>
          <w:szCs w:val="22"/>
        </w:rPr>
      </w:pPr>
    </w:p>
    <w:p w14:paraId="4CDEC1CF" w14:textId="47A5A6FD" w:rsidR="00F16EAF" w:rsidRPr="0027382C" w:rsidRDefault="00DC6C2E" w:rsidP="0038446C">
      <w:p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Pour pouvoir bénéficier du télétravail le collaborateur doit répondre des</w:t>
      </w:r>
      <w:r w:rsidR="00D019C4" w:rsidRPr="0027382C">
        <w:rPr>
          <w:rFonts w:ascii="Times New Roman" w:eastAsia="Times New Roman" w:hAnsi="Times New Roman" w:cs="Times New Roman"/>
          <w:sz w:val="24"/>
          <w:szCs w:val="24"/>
          <w:lang w:eastAsia="fr-FR"/>
        </w:rPr>
        <w:t xml:space="preserve"> critères d’éligibilité cumulatifs définis dans le présent titre. </w:t>
      </w:r>
    </w:p>
    <w:p w14:paraId="2A32540C" w14:textId="78CC797B" w:rsidR="00D019C4" w:rsidRPr="00953B2B" w:rsidRDefault="00FC204F" w:rsidP="00797D48">
      <w:pPr>
        <w:pStyle w:val="Titre2"/>
        <w:rPr>
          <w:rFonts w:ascii="Times New Roman" w:eastAsia="Times New Roman" w:hAnsi="Times New Roman" w:cs="Times New Roman"/>
          <w:bCs/>
          <w:sz w:val="24"/>
          <w:szCs w:val="24"/>
          <w:u w:val="single"/>
          <w:lang w:eastAsia="fr-FR"/>
        </w:rPr>
      </w:pPr>
      <w:bookmarkStart w:id="20" w:name="_Hlk131180798"/>
      <w:bookmarkStart w:id="21" w:name="_Toc60826159"/>
      <w:bookmarkStart w:id="22" w:name="_Hlk131180810"/>
      <w:r w:rsidRPr="00953B2B">
        <w:rPr>
          <w:rFonts w:ascii="Times New Roman" w:eastAsia="Times New Roman" w:hAnsi="Times New Roman" w:cs="Times New Roman"/>
          <w:bCs/>
          <w:sz w:val="24"/>
          <w:szCs w:val="24"/>
          <w:u w:val="single"/>
          <w:lang w:eastAsia="fr-FR"/>
        </w:rPr>
        <w:t xml:space="preserve">Article </w:t>
      </w:r>
      <w:r w:rsidR="0038446C" w:rsidRPr="00953B2B">
        <w:rPr>
          <w:rFonts w:ascii="Times New Roman" w:eastAsia="Times New Roman" w:hAnsi="Times New Roman" w:cs="Times New Roman"/>
          <w:bCs/>
          <w:sz w:val="24"/>
          <w:szCs w:val="24"/>
          <w:u w:val="single"/>
          <w:lang w:eastAsia="fr-FR"/>
        </w:rPr>
        <w:t>1</w:t>
      </w:r>
      <w:r w:rsidRPr="00953B2B">
        <w:rPr>
          <w:rFonts w:ascii="Times New Roman" w:eastAsia="Times New Roman" w:hAnsi="Times New Roman" w:cs="Times New Roman"/>
          <w:bCs/>
          <w:sz w:val="24"/>
          <w:szCs w:val="24"/>
          <w:u w:val="single"/>
          <w:lang w:eastAsia="fr-FR"/>
        </w:rPr>
        <w:t>.</w:t>
      </w:r>
      <w:r w:rsidR="00C62F29" w:rsidRPr="00953B2B">
        <w:rPr>
          <w:rFonts w:ascii="Times New Roman" w:eastAsia="Times New Roman" w:hAnsi="Times New Roman" w:cs="Times New Roman"/>
          <w:bCs/>
          <w:sz w:val="24"/>
          <w:szCs w:val="24"/>
          <w:u w:val="single"/>
          <w:lang w:eastAsia="fr-FR"/>
        </w:rPr>
        <w:t xml:space="preserve"> </w:t>
      </w:r>
      <w:bookmarkEnd w:id="20"/>
      <w:r w:rsidR="00C62F29" w:rsidRPr="00953B2B">
        <w:rPr>
          <w:rFonts w:ascii="Times New Roman" w:eastAsia="Times New Roman" w:hAnsi="Times New Roman" w:cs="Times New Roman"/>
          <w:bCs/>
          <w:sz w:val="24"/>
          <w:szCs w:val="24"/>
          <w:u w:val="single"/>
          <w:lang w:eastAsia="fr-FR"/>
        </w:rPr>
        <w:t xml:space="preserve">Eligibilité liée à la personne </w:t>
      </w:r>
      <w:bookmarkEnd w:id="21"/>
    </w:p>
    <w:bookmarkEnd w:id="22"/>
    <w:p w14:paraId="6F00F6BF" w14:textId="77777777" w:rsidR="00797D48" w:rsidRPr="0027382C" w:rsidRDefault="00797D48" w:rsidP="00797D48"/>
    <w:p w14:paraId="1F753A17" w14:textId="44AB9EE5" w:rsidR="00FC204F" w:rsidRPr="0056303C" w:rsidRDefault="00FC204F" w:rsidP="001B2E29">
      <w:pPr>
        <w:pStyle w:val="Titre4"/>
        <w:rPr>
          <w:rFonts w:ascii="Times New Roman" w:eastAsia="Times New Roman" w:hAnsi="Times New Roman" w:cs="Times New Roman"/>
          <w:sz w:val="24"/>
          <w:szCs w:val="24"/>
          <w:lang w:eastAsia="fr-FR"/>
        </w:rPr>
      </w:pPr>
      <w:r w:rsidRPr="0056303C">
        <w:rPr>
          <w:rFonts w:ascii="Times New Roman" w:eastAsia="Times New Roman" w:hAnsi="Times New Roman" w:cs="Times New Roman"/>
          <w:sz w:val="24"/>
          <w:szCs w:val="24"/>
          <w:lang w:eastAsia="fr-FR"/>
        </w:rPr>
        <w:t xml:space="preserve">Le télétravail est accessible aux </w:t>
      </w:r>
      <w:r w:rsidR="00EC2340" w:rsidRPr="0056303C">
        <w:rPr>
          <w:rFonts w:ascii="Times New Roman" w:eastAsia="Times New Roman" w:hAnsi="Times New Roman" w:cs="Times New Roman"/>
          <w:sz w:val="24"/>
          <w:szCs w:val="24"/>
          <w:lang w:eastAsia="fr-FR"/>
        </w:rPr>
        <w:t>collaborateurs</w:t>
      </w:r>
      <w:r w:rsidR="00D019C4" w:rsidRPr="0056303C">
        <w:rPr>
          <w:rFonts w:ascii="Times New Roman" w:eastAsia="Times New Roman" w:hAnsi="Times New Roman" w:cs="Times New Roman"/>
          <w:sz w:val="24"/>
          <w:szCs w:val="24"/>
          <w:lang w:eastAsia="fr-FR"/>
        </w:rPr>
        <w:t xml:space="preserve"> remplissant les conditions suivantes</w:t>
      </w:r>
      <w:r w:rsidRPr="0056303C">
        <w:rPr>
          <w:rFonts w:ascii="Times New Roman" w:eastAsia="Times New Roman" w:hAnsi="Times New Roman" w:cs="Times New Roman"/>
          <w:sz w:val="24"/>
          <w:szCs w:val="24"/>
          <w:lang w:eastAsia="fr-FR"/>
        </w:rPr>
        <w:t xml:space="preserve"> : </w:t>
      </w:r>
    </w:p>
    <w:p w14:paraId="3001D8D8" w14:textId="643DB321" w:rsidR="00080D6F" w:rsidRPr="0056303C" w:rsidRDefault="00D019C4" w:rsidP="0027382C">
      <w:pPr>
        <w:pStyle w:val="Titre4"/>
        <w:numPr>
          <w:ilvl w:val="0"/>
          <w:numId w:val="4"/>
        </w:numPr>
        <w:rPr>
          <w:rFonts w:ascii="Times New Roman" w:eastAsia="Times New Roman" w:hAnsi="Times New Roman" w:cs="Times New Roman"/>
          <w:sz w:val="24"/>
          <w:szCs w:val="24"/>
          <w:lang w:eastAsia="fr-FR"/>
        </w:rPr>
      </w:pPr>
      <w:bookmarkStart w:id="23" w:name="_Hlk132278107"/>
      <w:r w:rsidRPr="0056303C">
        <w:rPr>
          <w:rFonts w:ascii="Times New Roman" w:eastAsia="Times New Roman" w:hAnsi="Times New Roman" w:cs="Times New Roman"/>
          <w:sz w:val="24"/>
          <w:szCs w:val="24"/>
          <w:lang w:eastAsia="fr-FR"/>
        </w:rPr>
        <w:t>Être t</w:t>
      </w:r>
      <w:r w:rsidR="00FC204F" w:rsidRPr="0056303C">
        <w:rPr>
          <w:rFonts w:ascii="Times New Roman" w:eastAsia="Times New Roman" w:hAnsi="Times New Roman" w:cs="Times New Roman"/>
          <w:sz w:val="24"/>
          <w:szCs w:val="24"/>
          <w:lang w:eastAsia="fr-FR"/>
        </w:rPr>
        <w:t>itulaire d’un CDI</w:t>
      </w:r>
      <w:bookmarkEnd w:id="23"/>
      <w:r w:rsidR="0056303C">
        <w:rPr>
          <w:rFonts w:ascii="Times New Roman" w:eastAsia="Times New Roman" w:hAnsi="Times New Roman" w:cs="Times New Roman"/>
          <w:sz w:val="24"/>
          <w:szCs w:val="24"/>
          <w:lang w:eastAsia="fr-FR"/>
        </w:rPr>
        <w:t>,</w:t>
      </w:r>
    </w:p>
    <w:p w14:paraId="49DB0940" w14:textId="5D3FCCB2" w:rsidR="00C40966" w:rsidRPr="0056303C" w:rsidRDefault="00C40966" w:rsidP="00C40966">
      <w:pPr>
        <w:pStyle w:val="Paragraphedeliste"/>
        <w:numPr>
          <w:ilvl w:val="0"/>
          <w:numId w:val="4"/>
        </w:numPr>
        <w:spacing w:after="0"/>
        <w:rPr>
          <w:rFonts w:ascii="Times New Roman" w:eastAsia="Times New Roman" w:hAnsi="Times New Roman" w:cs="Times New Roman"/>
          <w:sz w:val="24"/>
          <w:szCs w:val="24"/>
          <w:lang w:eastAsia="fr-FR"/>
        </w:rPr>
      </w:pPr>
      <w:r w:rsidRPr="0056303C">
        <w:rPr>
          <w:rFonts w:ascii="Times New Roman" w:eastAsia="Times New Roman" w:hAnsi="Times New Roman" w:cs="Times New Roman"/>
          <w:sz w:val="24"/>
          <w:szCs w:val="24"/>
          <w:lang w:eastAsia="fr-FR"/>
        </w:rPr>
        <w:t>Avoir une ancienneté de 6 mois dans l’entreprise</w:t>
      </w:r>
      <w:r w:rsidR="0056303C">
        <w:rPr>
          <w:rFonts w:ascii="Times New Roman" w:eastAsia="Times New Roman" w:hAnsi="Times New Roman" w:cs="Times New Roman"/>
          <w:sz w:val="24"/>
          <w:szCs w:val="24"/>
          <w:lang w:eastAsia="fr-FR"/>
        </w:rPr>
        <w:t>,</w:t>
      </w:r>
      <w:r w:rsidRPr="0056303C">
        <w:rPr>
          <w:rFonts w:ascii="Times New Roman" w:eastAsia="Times New Roman" w:hAnsi="Times New Roman" w:cs="Times New Roman"/>
          <w:sz w:val="24"/>
          <w:szCs w:val="24"/>
          <w:lang w:eastAsia="fr-FR"/>
        </w:rPr>
        <w:t xml:space="preserve"> </w:t>
      </w:r>
    </w:p>
    <w:p w14:paraId="7970752D" w14:textId="5F546F85" w:rsidR="00C40966" w:rsidRPr="0056303C" w:rsidRDefault="00C40966" w:rsidP="00C40966">
      <w:pPr>
        <w:pStyle w:val="Titre4"/>
        <w:numPr>
          <w:ilvl w:val="0"/>
          <w:numId w:val="19"/>
        </w:numPr>
        <w:rPr>
          <w:rFonts w:ascii="Times New Roman" w:eastAsia="Times New Roman" w:hAnsi="Times New Roman" w:cs="Times New Roman"/>
          <w:sz w:val="24"/>
          <w:szCs w:val="24"/>
          <w:lang w:eastAsia="fr-FR"/>
        </w:rPr>
      </w:pPr>
      <w:r w:rsidRPr="0056303C">
        <w:rPr>
          <w:rFonts w:ascii="Times New Roman" w:eastAsia="Times New Roman" w:hAnsi="Times New Roman" w:cs="Times New Roman"/>
          <w:sz w:val="24"/>
          <w:szCs w:val="24"/>
          <w:lang w:eastAsia="fr-FR"/>
        </w:rPr>
        <w:t>Disposant d’une réelle autonomie dans l’exercice de leurs activités sans être dépendants de l’accompagnement de leurs collègues ou leur manager</w:t>
      </w:r>
      <w:r w:rsidR="0056303C">
        <w:rPr>
          <w:rFonts w:ascii="Times New Roman" w:eastAsia="Times New Roman" w:hAnsi="Times New Roman" w:cs="Times New Roman"/>
          <w:sz w:val="24"/>
          <w:szCs w:val="24"/>
          <w:lang w:eastAsia="fr-FR"/>
        </w:rPr>
        <w:t>,</w:t>
      </w:r>
    </w:p>
    <w:p w14:paraId="5CFA843C" w14:textId="454725CC" w:rsidR="00FC204F" w:rsidRPr="0027382C" w:rsidRDefault="00FC204F" w:rsidP="0027382C">
      <w:pPr>
        <w:pStyle w:val="Titre4"/>
        <w:numPr>
          <w:ilvl w:val="0"/>
          <w:numId w:val="4"/>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Sachant définir leurs priorités et s’organiser</w:t>
      </w:r>
      <w:r w:rsidR="00CA5475" w:rsidRPr="0027382C">
        <w:rPr>
          <w:rFonts w:ascii="Times New Roman" w:eastAsia="Times New Roman" w:hAnsi="Times New Roman" w:cs="Times New Roman"/>
          <w:sz w:val="24"/>
          <w:szCs w:val="24"/>
          <w:lang w:eastAsia="fr-FR"/>
        </w:rPr>
        <w:t xml:space="preserve"> dans leur activité</w:t>
      </w:r>
      <w:r w:rsidR="0056303C">
        <w:rPr>
          <w:rFonts w:ascii="Times New Roman" w:eastAsia="Times New Roman" w:hAnsi="Times New Roman" w:cs="Times New Roman"/>
          <w:sz w:val="24"/>
          <w:szCs w:val="24"/>
          <w:lang w:eastAsia="fr-FR"/>
        </w:rPr>
        <w:t>,</w:t>
      </w:r>
      <w:r w:rsidR="00CA5475" w:rsidRPr="0027382C">
        <w:rPr>
          <w:rFonts w:ascii="Times New Roman" w:eastAsia="Times New Roman" w:hAnsi="Times New Roman" w:cs="Times New Roman"/>
          <w:sz w:val="24"/>
          <w:szCs w:val="24"/>
          <w:lang w:eastAsia="fr-FR"/>
        </w:rPr>
        <w:t xml:space="preserve"> </w:t>
      </w:r>
    </w:p>
    <w:p w14:paraId="32D354FB" w14:textId="5581CCD6" w:rsidR="00C40966" w:rsidRPr="00DB4A70" w:rsidRDefault="00C40966" w:rsidP="00C40966">
      <w:pPr>
        <w:pStyle w:val="Titre4"/>
        <w:numPr>
          <w:ilvl w:val="0"/>
          <w:numId w:val="4"/>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Sachant définir leurs priorités et s’organiser</w:t>
      </w:r>
      <w:r w:rsidR="0056303C">
        <w:rPr>
          <w:rFonts w:ascii="Times New Roman" w:eastAsia="Times New Roman" w:hAnsi="Times New Roman" w:cs="Times New Roman"/>
          <w:sz w:val="24"/>
          <w:szCs w:val="24"/>
          <w:lang w:eastAsia="fr-FR"/>
        </w:rPr>
        <w:t>,</w:t>
      </w:r>
    </w:p>
    <w:p w14:paraId="706FDCE6" w14:textId="6F9C23C0" w:rsidR="00C40966" w:rsidRPr="00DB4A70" w:rsidRDefault="00C40966" w:rsidP="00C40966">
      <w:pPr>
        <w:pStyle w:val="Titre4"/>
        <w:numPr>
          <w:ilvl w:val="0"/>
          <w:numId w:val="4"/>
        </w:numPr>
        <w:rPr>
          <w:rFonts w:ascii="Times New Roman" w:eastAsia="Times New Roman" w:hAnsi="Times New Roman" w:cs="Times New Roman"/>
          <w:sz w:val="24"/>
          <w:szCs w:val="24"/>
          <w:lang w:eastAsia="fr-FR"/>
        </w:rPr>
      </w:pPr>
      <w:r w:rsidRPr="00DB4A70">
        <w:rPr>
          <w:rFonts w:ascii="Times New Roman" w:eastAsia="Times New Roman" w:hAnsi="Times New Roman" w:cs="Times New Roman"/>
          <w:sz w:val="24"/>
          <w:szCs w:val="24"/>
          <w:lang w:eastAsia="fr-FR"/>
        </w:rPr>
        <w:t xml:space="preserve">Ayant suffisamment intégré les </w:t>
      </w:r>
      <w:r>
        <w:rPr>
          <w:rFonts w:ascii="Times New Roman" w:eastAsia="Times New Roman" w:hAnsi="Times New Roman" w:cs="Times New Roman"/>
          <w:sz w:val="24"/>
          <w:szCs w:val="24"/>
          <w:lang w:eastAsia="fr-FR"/>
        </w:rPr>
        <w:t>compétences</w:t>
      </w:r>
      <w:r w:rsidRPr="00DB4A70">
        <w:rPr>
          <w:rFonts w:ascii="Times New Roman" w:eastAsia="Times New Roman" w:hAnsi="Times New Roman" w:cs="Times New Roman"/>
          <w:sz w:val="24"/>
          <w:szCs w:val="24"/>
          <w:lang w:eastAsia="fr-FR"/>
        </w:rPr>
        <w:t>, les outils et le réseau d’interlocuteurs nécessaires aux activités confiées</w:t>
      </w:r>
      <w:r w:rsidR="0056303C">
        <w:rPr>
          <w:rFonts w:ascii="Times New Roman" w:eastAsia="Times New Roman" w:hAnsi="Times New Roman" w:cs="Times New Roman"/>
          <w:sz w:val="24"/>
          <w:szCs w:val="24"/>
          <w:lang w:eastAsia="fr-FR"/>
        </w:rPr>
        <w:t>.</w:t>
      </w:r>
    </w:p>
    <w:p w14:paraId="6BF93F6E" w14:textId="77777777" w:rsidR="00C62F29" w:rsidRPr="00953B2B" w:rsidRDefault="00C62F29" w:rsidP="00953B2B">
      <w:pPr>
        <w:pStyle w:val="Titre2"/>
        <w:rPr>
          <w:rFonts w:ascii="Times New Roman" w:eastAsia="Times New Roman" w:hAnsi="Times New Roman" w:cs="Times New Roman"/>
          <w:bCs/>
          <w:sz w:val="24"/>
          <w:szCs w:val="24"/>
          <w:u w:val="single"/>
          <w:lang w:eastAsia="fr-FR"/>
        </w:rPr>
      </w:pPr>
    </w:p>
    <w:p w14:paraId="70610030" w14:textId="38FA61E8" w:rsidR="00C62F29" w:rsidRPr="00953B2B" w:rsidRDefault="00C62F29" w:rsidP="00953B2B">
      <w:pPr>
        <w:pStyle w:val="Titre2"/>
        <w:rPr>
          <w:rFonts w:ascii="Times New Roman" w:eastAsia="Times New Roman" w:hAnsi="Times New Roman" w:cs="Times New Roman"/>
          <w:bCs/>
          <w:sz w:val="24"/>
          <w:szCs w:val="24"/>
          <w:u w:val="single"/>
          <w:lang w:eastAsia="fr-FR"/>
        </w:rPr>
      </w:pPr>
      <w:bookmarkStart w:id="24" w:name="_Hlk130833035"/>
      <w:r w:rsidRPr="00953B2B">
        <w:rPr>
          <w:rFonts w:ascii="Times New Roman" w:eastAsia="Times New Roman" w:hAnsi="Times New Roman" w:cs="Times New Roman"/>
          <w:bCs/>
          <w:sz w:val="24"/>
          <w:szCs w:val="24"/>
          <w:u w:val="single"/>
          <w:lang w:eastAsia="fr-FR"/>
        </w:rPr>
        <w:t xml:space="preserve">Article </w:t>
      </w:r>
      <w:r w:rsidR="00AF6E9A" w:rsidRPr="00953B2B">
        <w:rPr>
          <w:rFonts w:ascii="Times New Roman" w:eastAsia="Times New Roman" w:hAnsi="Times New Roman" w:cs="Times New Roman"/>
          <w:bCs/>
          <w:sz w:val="24"/>
          <w:szCs w:val="24"/>
          <w:u w:val="single"/>
          <w:lang w:eastAsia="fr-FR"/>
        </w:rPr>
        <w:t>2</w:t>
      </w:r>
      <w:r w:rsidRPr="00953B2B">
        <w:rPr>
          <w:rFonts w:ascii="Times New Roman" w:eastAsia="Times New Roman" w:hAnsi="Times New Roman" w:cs="Times New Roman"/>
          <w:bCs/>
          <w:sz w:val="24"/>
          <w:szCs w:val="24"/>
          <w:u w:val="single"/>
          <w:lang w:eastAsia="fr-FR"/>
        </w:rPr>
        <w:t xml:space="preserve">. Eligibilité liée au domicile du </w:t>
      </w:r>
      <w:r w:rsidR="008A2385" w:rsidRPr="00953B2B">
        <w:rPr>
          <w:rFonts w:ascii="Times New Roman" w:eastAsia="Times New Roman" w:hAnsi="Times New Roman" w:cs="Times New Roman"/>
          <w:bCs/>
          <w:sz w:val="24"/>
          <w:szCs w:val="24"/>
          <w:u w:val="single"/>
          <w:lang w:eastAsia="fr-FR"/>
        </w:rPr>
        <w:t xml:space="preserve">collaborateur </w:t>
      </w:r>
      <w:r w:rsidRPr="00953B2B">
        <w:rPr>
          <w:rFonts w:ascii="Times New Roman" w:eastAsia="Times New Roman" w:hAnsi="Times New Roman" w:cs="Times New Roman"/>
          <w:bCs/>
          <w:sz w:val="24"/>
          <w:szCs w:val="24"/>
          <w:u w:val="single"/>
          <w:lang w:eastAsia="fr-FR"/>
        </w:rPr>
        <w:t xml:space="preserve"> </w:t>
      </w:r>
    </w:p>
    <w:bookmarkEnd w:id="24"/>
    <w:p w14:paraId="678C44B9" w14:textId="3042C83C" w:rsidR="00237C84" w:rsidRPr="0027382C" w:rsidRDefault="000E364F" w:rsidP="00A628DF">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Pour pouvoir bénéficier du télétravail le </w:t>
      </w:r>
      <w:r w:rsidR="00EC2340" w:rsidRPr="0027382C">
        <w:rPr>
          <w:rFonts w:ascii="Times New Roman" w:eastAsia="Times New Roman" w:hAnsi="Times New Roman" w:cs="Times New Roman"/>
          <w:sz w:val="24"/>
          <w:szCs w:val="24"/>
          <w:lang w:eastAsia="fr-FR"/>
        </w:rPr>
        <w:t>collaborateur</w:t>
      </w:r>
      <w:r w:rsidRPr="0027382C">
        <w:rPr>
          <w:rFonts w:ascii="Times New Roman" w:eastAsia="Times New Roman" w:hAnsi="Times New Roman" w:cs="Times New Roman"/>
          <w:sz w:val="24"/>
          <w:szCs w:val="24"/>
          <w:lang w:eastAsia="fr-FR"/>
        </w:rPr>
        <w:t xml:space="preserve"> devra attester des conditions suivantes :</w:t>
      </w:r>
    </w:p>
    <w:p w14:paraId="4AD24E05" w14:textId="5414802C" w:rsidR="000E364F" w:rsidRPr="0027382C" w:rsidRDefault="000E364F" w:rsidP="0027382C">
      <w:pPr>
        <w:pStyle w:val="Paragraphedeliste"/>
        <w:numPr>
          <w:ilvl w:val="0"/>
          <w:numId w:val="5"/>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Disposer à son domicile d’une connexion internet avec </w:t>
      </w:r>
      <w:r w:rsidRPr="0027382C">
        <w:rPr>
          <w:rFonts w:ascii="Times New Roman" w:eastAsia="Times New Roman" w:hAnsi="Times New Roman" w:cs="Times New Roman"/>
          <w:b/>
          <w:bCs/>
          <w:sz w:val="24"/>
          <w:szCs w:val="24"/>
          <w:lang w:eastAsia="fr-FR"/>
        </w:rPr>
        <w:t>un débit suffisant</w:t>
      </w:r>
      <w:r w:rsidRPr="0027382C">
        <w:rPr>
          <w:rFonts w:ascii="Times New Roman" w:eastAsia="Times New Roman" w:hAnsi="Times New Roman" w:cs="Times New Roman"/>
          <w:sz w:val="24"/>
          <w:szCs w:val="24"/>
          <w:lang w:eastAsia="fr-FR"/>
        </w:rPr>
        <w:t xml:space="preserve"> pour pouvoir télétravail </w:t>
      </w:r>
      <w:r w:rsidR="00D91861" w:rsidRPr="0027382C">
        <w:rPr>
          <w:rFonts w:ascii="Times New Roman" w:eastAsia="Times New Roman" w:hAnsi="Times New Roman" w:cs="Times New Roman"/>
          <w:sz w:val="24"/>
          <w:szCs w:val="24"/>
          <w:lang w:eastAsia="fr-FR"/>
        </w:rPr>
        <w:t>(minimum 8Mb/s)</w:t>
      </w:r>
      <w:r w:rsidR="0056303C">
        <w:rPr>
          <w:rFonts w:ascii="Times New Roman" w:eastAsia="Times New Roman" w:hAnsi="Times New Roman" w:cs="Times New Roman"/>
          <w:sz w:val="24"/>
          <w:szCs w:val="24"/>
          <w:lang w:eastAsia="fr-FR"/>
        </w:rPr>
        <w:t>,</w:t>
      </w:r>
    </w:p>
    <w:p w14:paraId="4E72C3CF" w14:textId="318608E7" w:rsidR="000E364F" w:rsidRPr="0027382C" w:rsidRDefault="000E364F" w:rsidP="0027382C">
      <w:pPr>
        <w:pStyle w:val="Paragraphedeliste"/>
        <w:numPr>
          <w:ilvl w:val="0"/>
          <w:numId w:val="5"/>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Avoir une installation électrique conforme aux normes électrique</w:t>
      </w:r>
      <w:r w:rsidR="00CF30E5" w:rsidRPr="0027382C">
        <w:rPr>
          <w:rFonts w:ascii="Times New Roman" w:eastAsia="Times New Roman" w:hAnsi="Times New Roman" w:cs="Times New Roman"/>
          <w:sz w:val="24"/>
          <w:szCs w:val="24"/>
          <w:lang w:eastAsia="fr-FR"/>
        </w:rPr>
        <w:t>s</w:t>
      </w:r>
      <w:r w:rsidR="0056303C">
        <w:rPr>
          <w:rFonts w:ascii="Times New Roman" w:eastAsia="Times New Roman" w:hAnsi="Times New Roman" w:cs="Times New Roman"/>
          <w:sz w:val="24"/>
          <w:szCs w:val="24"/>
          <w:lang w:eastAsia="fr-FR"/>
        </w:rPr>
        <w:t>,</w:t>
      </w:r>
      <w:r w:rsidR="00CF30E5" w:rsidRPr="0027382C">
        <w:rPr>
          <w:rFonts w:ascii="Times New Roman" w:eastAsia="Times New Roman" w:hAnsi="Times New Roman" w:cs="Times New Roman"/>
          <w:sz w:val="24"/>
          <w:szCs w:val="24"/>
          <w:lang w:eastAsia="fr-FR"/>
        </w:rPr>
        <w:t xml:space="preserve"> </w:t>
      </w:r>
    </w:p>
    <w:p w14:paraId="04C07922" w14:textId="7E10557D" w:rsidR="00CF30E5" w:rsidRPr="0027382C" w:rsidRDefault="00CF30E5" w:rsidP="0027382C">
      <w:pPr>
        <w:pStyle w:val="Paragraphedeliste"/>
        <w:numPr>
          <w:ilvl w:val="0"/>
          <w:numId w:val="5"/>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Avoir une assurance qui couvre l’exercice du télétravail</w:t>
      </w:r>
      <w:r w:rsidR="0056303C">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p>
    <w:p w14:paraId="4BB29DF1" w14:textId="53AC98DD" w:rsidR="00B40A4A" w:rsidRPr="0027382C" w:rsidRDefault="00CF30E5" w:rsidP="0027382C">
      <w:pPr>
        <w:pStyle w:val="Paragraphedeliste"/>
        <w:numPr>
          <w:ilvl w:val="0"/>
          <w:numId w:val="5"/>
        </w:numPr>
        <w:jc w:val="both"/>
        <w:rPr>
          <w:rFonts w:ascii="Times New Roman" w:eastAsia="Times New Roman" w:hAnsi="Times New Roman" w:cs="Times New Roman"/>
          <w:b/>
          <w:bCs/>
          <w:sz w:val="24"/>
          <w:szCs w:val="24"/>
          <w:lang w:eastAsia="fr-FR"/>
        </w:rPr>
      </w:pPr>
      <w:r w:rsidRPr="0027382C">
        <w:rPr>
          <w:rFonts w:ascii="Times New Roman" w:eastAsia="Times New Roman" w:hAnsi="Times New Roman" w:cs="Times New Roman"/>
          <w:sz w:val="24"/>
          <w:szCs w:val="24"/>
          <w:lang w:eastAsia="fr-FR"/>
        </w:rPr>
        <w:t xml:space="preserve">Disposer à son domicile </w:t>
      </w:r>
      <w:r w:rsidRPr="0027382C">
        <w:rPr>
          <w:rFonts w:ascii="Times New Roman" w:eastAsia="Times New Roman" w:hAnsi="Times New Roman" w:cs="Times New Roman"/>
          <w:b/>
          <w:bCs/>
          <w:sz w:val="24"/>
          <w:szCs w:val="24"/>
          <w:lang w:eastAsia="fr-FR"/>
        </w:rPr>
        <w:t>d’un espace de travail dédié garantissant l</w:t>
      </w:r>
      <w:r w:rsidR="00B40A4A" w:rsidRPr="0027382C">
        <w:rPr>
          <w:rFonts w:ascii="Times New Roman" w:eastAsia="Times New Roman" w:hAnsi="Times New Roman" w:cs="Times New Roman"/>
          <w:b/>
          <w:bCs/>
          <w:sz w:val="24"/>
          <w:szCs w:val="24"/>
          <w:lang w:eastAsia="fr-FR"/>
        </w:rPr>
        <w:t>a confidentialité et la qualité des échanges avec les clients</w:t>
      </w:r>
      <w:r w:rsidR="0056303C">
        <w:rPr>
          <w:rFonts w:ascii="Times New Roman" w:eastAsia="Times New Roman" w:hAnsi="Times New Roman" w:cs="Times New Roman"/>
          <w:b/>
          <w:bCs/>
          <w:sz w:val="24"/>
          <w:szCs w:val="24"/>
          <w:lang w:eastAsia="fr-FR"/>
        </w:rPr>
        <w:t>.</w:t>
      </w:r>
      <w:r w:rsidR="00B40A4A" w:rsidRPr="0027382C">
        <w:rPr>
          <w:rFonts w:ascii="Times New Roman" w:eastAsia="Times New Roman" w:hAnsi="Times New Roman" w:cs="Times New Roman"/>
          <w:b/>
          <w:bCs/>
          <w:sz w:val="24"/>
          <w:szCs w:val="24"/>
          <w:lang w:eastAsia="fr-FR"/>
        </w:rPr>
        <w:t xml:space="preserve"> </w:t>
      </w:r>
    </w:p>
    <w:p w14:paraId="66AFCA91" w14:textId="7C110767" w:rsidR="00CF30E5" w:rsidRPr="0027382C" w:rsidRDefault="00CF30E5" w:rsidP="00B40A4A">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En cas de changement du domicile le </w:t>
      </w:r>
      <w:r w:rsidR="004C5CFF" w:rsidRPr="0027382C">
        <w:rPr>
          <w:rFonts w:ascii="Times New Roman" w:eastAsia="Times New Roman" w:hAnsi="Times New Roman" w:cs="Times New Roman"/>
          <w:sz w:val="24"/>
          <w:szCs w:val="24"/>
          <w:lang w:eastAsia="fr-FR"/>
        </w:rPr>
        <w:t>collaborateur</w:t>
      </w:r>
      <w:r w:rsidRPr="0027382C">
        <w:rPr>
          <w:rFonts w:ascii="Times New Roman" w:eastAsia="Times New Roman" w:hAnsi="Times New Roman" w:cs="Times New Roman"/>
          <w:sz w:val="24"/>
          <w:szCs w:val="24"/>
          <w:lang w:eastAsia="fr-FR"/>
        </w:rPr>
        <w:t xml:space="preserve"> s’engage à informer la DRH et fournir une nouvelle attestation justifiant des conditions précitées. </w:t>
      </w:r>
    </w:p>
    <w:p w14:paraId="483B485E" w14:textId="6B44613B" w:rsidR="002F7D48" w:rsidRDefault="002F7D48" w:rsidP="00B40A4A">
      <w:pPr>
        <w:jc w:val="both"/>
        <w:rPr>
          <w:rFonts w:ascii="Times New Roman" w:eastAsia="Times New Roman" w:hAnsi="Times New Roman" w:cs="Times New Roman"/>
          <w:sz w:val="24"/>
          <w:szCs w:val="24"/>
          <w:lang w:eastAsia="fr-FR"/>
        </w:rPr>
      </w:pPr>
    </w:p>
    <w:p w14:paraId="3953166F" w14:textId="77777777" w:rsidR="00654BA7" w:rsidRPr="0027382C" w:rsidRDefault="00654BA7" w:rsidP="00B40A4A">
      <w:pPr>
        <w:jc w:val="both"/>
        <w:rPr>
          <w:rFonts w:ascii="Times New Roman" w:eastAsia="Times New Roman" w:hAnsi="Times New Roman" w:cs="Times New Roman"/>
          <w:sz w:val="24"/>
          <w:szCs w:val="24"/>
          <w:lang w:eastAsia="fr-FR"/>
        </w:rPr>
      </w:pPr>
    </w:p>
    <w:p w14:paraId="45360409" w14:textId="4F8C516A" w:rsidR="00953B2B" w:rsidRDefault="00CC5A46" w:rsidP="00953B2B">
      <w:pPr>
        <w:pStyle w:val="Titre2"/>
        <w:rPr>
          <w:rFonts w:ascii="Times New Roman" w:eastAsia="Times New Roman" w:hAnsi="Times New Roman" w:cs="Times New Roman"/>
          <w:bCs/>
          <w:sz w:val="24"/>
          <w:szCs w:val="24"/>
          <w:u w:val="single"/>
          <w:lang w:eastAsia="fr-FR"/>
        </w:rPr>
      </w:pPr>
      <w:bookmarkStart w:id="25" w:name="_Hlk131181312"/>
      <w:r w:rsidRPr="00953B2B">
        <w:rPr>
          <w:rFonts w:ascii="Times New Roman" w:eastAsia="Times New Roman" w:hAnsi="Times New Roman" w:cs="Times New Roman"/>
          <w:bCs/>
          <w:sz w:val="24"/>
          <w:szCs w:val="24"/>
          <w:u w:val="single"/>
          <w:lang w:eastAsia="fr-FR"/>
        </w:rPr>
        <w:lastRenderedPageBreak/>
        <w:t>Article 3. L</w:t>
      </w:r>
      <w:r w:rsidR="00F16EAF" w:rsidRPr="00953B2B">
        <w:rPr>
          <w:rFonts w:ascii="Times New Roman" w:eastAsia="Times New Roman" w:hAnsi="Times New Roman" w:cs="Times New Roman"/>
          <w:bCs/>
          <w:sz w:val="24"/>
          <w:szCs w:val="24"/>
          <w:u w:val="single"/>
          <w:lang w:eastAsia="fr-FR"/>
        </w:rPr>
        <w:t xml:space="preserve">’éligibilité liée à l’emploi </w:t>
      </w:r>
      <w:r w:rsidRPr="00953B2B">
        <w:rPr>
          <w:rFonts w:ascii="Times New Roman" w:eastAsia="Times New Roman" w:hAnsi="Times New Roman" w:cs="Times New Roman"/>
          <w:bCs/>
          <w:sz w:val="24"/>
          <w:szCs w:val="24"/>
          <w:u w:val="single"/>
          <w:lang w:eastAsia="fr-FR"/>
        </w:rPr>
        <w:t xml:space="preserve"> </w:t>
      </w:r>
    </w:p>
    <w:p w14:paraId="551C2DEB" w14:textId="77777777" w:rsidR="00953B2B" w:rsidRPr="00953B2B" w:rsidRDefault="00953B2B" w:rsidP="00953B2B">
      <w:pPr>
        <w:rPr>
          <w:lang w:eastAsia="fr-FR"/>
        </w:rPr>
      </w:pPr>
    </w:p>
    <w:bookmarkEnd w:id="25"/>
    <w:p w14:paraId="6B369D7C" w14:textId="3BE49B09" w:rsidR="00F16EAF" w:rsidRPr="0027382C" w:rsidRDefault="00F16EAF" w:rsidP="00CF30E5">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Sont éligibles les collaborateurs affectés au sein des agences rentrant dans le champ d’application des pilotes :</w:t>
      </w:r>
    </w:p>
    <w:p w14:paraId="4C1C87CD" w14:textId="4DECEBEE" w:rsidR="00F16EAF" w:rsidRPr="00654BA7" w:rsidRDefault="00D37CF9" w:rsidP="0027382C">
      <w:pPr>
        <w:pStyle w:val="Paragraphedeliste"/>
        <w:numPr>
          <w:ilvl w:val="0"/>
          <w:numId w:val="15"/>
        </w:numPr>
        <w:jc w:val="both"/>
        <w:rPr>
          <w:rFonts w:ascii="Times New Roman" w:eastAsia="Times New Roman" w:hAnsi="Times New Roman" w:cs="Times New Roman"/>
          <w:sz w:val="24"/>
          <w:szCs w:val="24"/>
          <w:lang w:eastAsia="fr-FR"/>
        </w:rPr>
      </w:pPr>
      <w:r w:rsidRPr="00654BA7">
        <w:rPr>
          <w:rFonts w:ascii="Times New Roman" w:eastAsia="Times New Roman" w:hAnsi="Times New Roman" w:cs="Times New Roman"/>
          <w:sz w:val="24"/>
          <w:szCs w:val="24"/>
          <w:lang w:eastAsia="fr-FR"/>
        </w:rPr>
        <w:t xml:space="preserve">Agences pilotes : </w:t>
      </w:r>
      <w:r w:rsidR="00F16EAF" w:rsidRPr="00654BA7">
        <w:rPr>
          <w:rFonts w:ascii="Times New Roman" w:eastAsia="Times New Roman" w:hAnsi="Times New Roman" w:cs="Times New Roman"/>
          <w:sz w:val="24"/>
          <w:szCs w:val="24"/>
          <w:lang w:eastAsia="fr-FR"/>
        </w:rPr>
        <w:t xml:space="preserve"> D</w:t>
      </w:r>
      <w:r w:rsidR="00034712" w:rsidRPr="00654BA7">
        <w:rPr>
          <w:rFonts w:ascii="Times New Roman" w:eastAsia="Times New Roman" w:hAnsi="Times New Roman" w:cs="Times New Roman"/>
          <w:sz w:val="24"/>
          <w:szCs w:val="24"/>
          <w:lang w:eastAsia="fr-FR"/>
        </w:rPr>
        <w:t>irecteur d’</w:t>
      </w:r>
      <w:r w:rsidR="00654BA7" w:rsidRPr="00654BA7">
        <w:rPr>
          <w:rFonts w:ascii="Times New Roman" w:eastAsia="Times New Roman" w:hAnsi="Times New Roman" w:cs="Times New Roman"/>
          <w:sz w:val="24"/>
          <w:szCs w:val="24"/>
          <w:lang w:eastAsia="fr-FR"/>
        </w:rPr>
        <w:t>a</w:t>
      </w:r>
      <w:r w:rsidR="00034712" w:rsidRPr="00654BA7">
        <w:rPr>
          <w:rFonts w:ascii="Times New Roman" w:eastAsia="Times New Roman" w:hAnsi="Times New Roman" w:cs="Times New Roman"/>
          <w:sz w:val="24"/>
          <w:szCs w:val="24"/>
          <w:lang w:eastAsia="fr-FR"/>
        </w:rPr>
        <w:t xml:space="preserve">gence, </w:t>
      </w:r>
      <w:r w:rsidR="00F16EAF" w:rsidRPr="00654BA7">
        <w:rPr>
          <w:rFonts w:ascii="Times New Roman" w:eastAsia="Times New Roman" w:hAnsi="Times New Roman" w:cs="Times New Roman"/>
          <w:sz w:val="24"/>
          <w:szCs w:val="24"/>
          <w:lang w:eastAsia="fr-FR"/>
        </w:rPr>
        <w:t>G</w:t>
      </w:r>
      <w:r w:rsidR="00034712" w:rsidRPr="00654BA7">
        <w:rPr>
          <w:rFonts w:ascii="Times New Roman" w:eastAsia="Times New Roman" w:hAnsi="Times New Roman" w:cs="Times New Roman"/>
          <w:sz w:val="24"/>
          <w:szCs w:val="24"/>
          <w:lang w:eastAsia="fr-FR"/>
        </w:rPr>
        <w:t xml:space="preserve">estionnaires de clientèle, Gestionnaire de clientèle patrimoniale </w:t>
      </w:r>
    </w:p>
    <w:p w14:paraId="1563DA4F" w14:textId="7073AE2C" w:rsidR="002A019B" w:rsidRPr="00654BA7" w:rsidRDefault="00D37CF9" w:rsidP="0027382C">
      <w:pPr>
        <w:pStyle w:val="Paragraphedeliste"/>
        <w:numPr>
          <w:ilvl w:val="0"/>
          <w:numId w:val="15"/>
        </w:numPr>
        <w:jc w:val="both"/>
        <w:rPr>
          <w:rFonts w:ascii="Times New Roman" w:eastAsia="Times New Roman" w:hAnsi="Times New Roman" w:cs="Times New Roman"/>
          <w:sz w:val="24"/>
          <w:szCs w:val="24"/>
          <w:lang w:eastAsia="fr-FR"/>
        </w:rPr>
      </w:pPr>
      <w:r w:rsidRPr="00654BA7">
        <w:rPr>
          <w:rFonts w:ascii="Times New Roman" w:eastAsia="Times New Roman" w:hAnsi="Times New Roman" w:cs="Times New Roman"/>
          <w:sz w:val="24"/>
          <w:szCs w:val="24"/>
          <w:lang w:eastAsia="fr-FR"/>
        </w:rPr>
        <w:t>E-CEPAC :</w:t>
      </w:r>
      <w:r w:rsidR="00654BA7">
        <w:rPr>
          <w:rFonts w:ascii="Times New Roman" w:eastAsia="Times New Roman" w:hAnsi="Times New Roman" w:cs="Times New Roman"/>
          <w:sz w:val="24"/>
          <w:szCs w:val="24"/>
          <w:lang w:eastAsia="fr-FR"/>
        </w:rPr>
        <w:t xml:space="preserve"> </w:t>
      </w:r>
      <w:r w:rsidR="00034712" w:rsidRPr="00654BA7">
        <w:rPr>
          <w:rFonts w:ascii="Times New Roman" w:eastAsia="Times New Roman" w:hAnsi="Times New Roman" w:cs="Times New Roman"/>
          <w:sz w:val="24"/>
          <w:szCs w:val="24"/>
          <w:lang w:eastAsia="fr-FR"/>
        </w:rPr>
        <w:t xml:space="preserve">Directeur de département E CEPAC, Directeur d’agence </w:t>
      </w:r>
      <w:r w:rsidR="00654BA7" w:rsidRPr="00654BA7">
        <w:rPr>
          <w:rFonts w:ascii="Times New Roman" w:eastAsia="Times New Roman" w:hAnsi="Times New Roman" w:cs="Times New Roman"/>
          <w:sz w:val="24"/>
          <w:szCs w:val="24"/>
          <w:lang w:eastAsia="fr-FR"/>
        </w:rPr>
        <w:t xml:space="preserve">multimédia, Conseiller commercial multimédia, Gestionnaire clientèle multimédia </w:t>
      </w:r>
    </w:p>
    <w:p w14:paraId="7FC68156" w14:textId="10529D30" w:rsidR="00080D6F" w:rsidRPr="00654BA7" w:rsidRDefault="00D37CF9" w:rsidP="0027382C">
      <w:pPr>
        <w:pStyle w:val="Paragraphedeliste"/>
        <w:numPr>
          <w:ilvl w:val="0"/>
          <w:numId w:val="15"/>
        </w:numPr>
        <w:jc w:val="both"/>
        <w:rPr>
          <w:rFonts w:ascii="Times New Roman" w:eastAsia="Times New Roman" w:hAnsi="Times New Roman" w:cs="Times New Roman"/>
          <w:sz w:val="24"/>
          <w:szCs w:val="24"/>
          <w:lang w:eastAsia="fr-FR"/>
        </w:rPr>
      </w:pPr>
      <w:r w:rsidRPr="00654BA7">
        <w:rPr>
          <w:rFonts w:ascii="Times New Roman" w:eastAsia="Times New Roman" w:hAnsi="Times New Roman" w:cs="Times New Roman"/>
          <w:sz w:val="24"/>
          <w:szCs w:val="24"/>
          <w:lang w:eastAsia="fr-FR"/>
        </w:rPr>
        <w:t>Agences habitat</w:t>
      </w:r>
      <w:r w:rsidR="00CD0D96" w:rsidRPr="00654BA7">
        <w:rPr>
          <w:rFonts w:ascii="Times New Roman" w:eastAsia="Times New Roman" w:hAnsi="Times New Roman" w:cs="Times New Roman"/>
          <w:sz w:val="24"/>
          <w:szCs w:val="24"/>
          <w:lang w:eastAsia="fr-FR"/>
        </w:rPr>
        <w:t> : G</w:t>
      </w:r>
      <w:r w:rsidR="00654BA7" w:rsidRPr="00654BA7">
        <w:rPr>
          <w:rFonts w:ascii="Times New Roman" w:eastAsia="Times New Roman" w:hAnsi="Times New Roman" w:cs="Times New Roman"/>
          <w:sz w:val="24"/>
          <w:szCs w:val="24"/>
          <w:lang w:eastAsia="fr-FR"/>
        </w:rPr>
        <w:t xml:space="preserve">estionnaire de clientèle </w:t>
      </w:r>
    </w:p>
    <w:p w14:paraId="2762DBAA" w14:textId="4D6691AE" w:rsidR="00654BA7" w:rsidRPr="00654BA7" w:rsidRDefault="00CD0D96" w:rsidP="00654BA7">
      <w:pPr>
        <w:pStyle w:val="Paragraphedeliste"/>
        <w:numPr>
          <w:ilvl w:val="0"/>
          <w:numId w:val="15"/>
        </w:numPr>
        <w:jc w:val="both"/>
        <w:rPr>
          <w:rFonts w:ascii="Times New Roman" w:eastAsia="Times New Roman" w:hAnsi="Times New Roman" w:cs="Times New Roman"/>
          <w:sz w:val="24"/>
          <w:szCs w:val="24"/>
          <w:lang w:eastAsia="fr-FR"/>
        </w:rPr>
      </w:pPr>
      <w:r w:rsidRPr="00654BA7">
        <w:rPr>
          <w:rFonts w:ascii="Times New Roman" w:eastAsia="Times New Roman" w:hAnsi="Times New Roman" w:cs="Times New Roman"/>
          <w:sz w:val="24"/>
          <w:szCs w:val="24"/>
          <w:lang w:eastAsia="fr-FR"/>
        </w:rPr>
        <w:t>Agence du personnel : D</w:t>
      </w:r>
      <w:r w:rsidR="00654BA7" w:rsidRPr="00654BA7">
        <w:rPr>
          <w:rFonts w:ascii="Times New Roman" w:eastAsia="Times New Roman" w:hAnsi="Times New Roman" w:cs="Times New Roman"/>
          <w:sz w:val="24"/>
          <w:szCs w:val="24"/>
          <w:lang w:eastAsia="fr-FR"/>
        </w:rPr>
        <w:t xml:space="preserve">irecteur d’agence, Gestionnaires de clientèle, Gestionnaire de clientèle patrimoniale </w:t>
      </w:r>
    </w:p>
    <w:p w14:paraId="379BD85A" w14:textId="1691E393" w:rsidR="00080D6F" w:rsidRPr="00C40966" w:rsidRDefault="00080D6F" w:rsidP="00654BA7">
      <w:pPr>
        <w:pStyle w:val="Paragraphedeliste"/>
        <w:jc w:val="both"/>
        <w:rPr>
          <w:rFonts w:ascii="Times New Roman" w:eastAsia="Times New Roman" w:hAnsi="Times New Roman" w:cs="Times New Roman"/>
          <w:sz w:val="24"/>
          <w:szCs w:val="24"/>
          <w:highlight w:val="yellow"/>
          <w:lang w:eastAsia="fr-FR"/>
        </w:rPr>
      </w:pPr>
    </w:p>
    <w:p w14:paraId="05060AE1" w14:textId="53DC0CD7" w:rsidR="00CA5475" w:rsidRPr="0027382C" w:rsidRDefault="00CA5475" w:rsidP="00001686">
      <w:pPr>
        <w:pStyle w:val="Paragraphedeliste"/>
        <w:jc w:val="both"/>
        <w:rPr>
          <w:rFonts w:ascii="Times New Roman" w:eastAsia="Times New Roman" w:hAnsi="Times New Roman" w:cs="Times New Roman"/>
          <w:sz w:val="24"/>
          <w:szCs w:val="24"/>
          <w:lang w:eastAsia="fr-FR"/>
        </w:rPr>
      </w:pPr>
    </w:p>
    <w:p w14:paraId="3F5131E6" w14:textId="77777777" w:rsidR="00EC2340" w:rsidRPr="0027382C" w:rsidRDefault="00EC2340" w:rsidP="00EC2340">
      <w:pPr>
        <w:spacing w:after="0"/>
        <w:jc w:val="both"/>
        <w:rPr>
          <w:rFonts w:ascii="Century Gothic" w:hAnsi="Century Gothic" w:cs="Arial"/>
          <w:b/>
          <w:u w:val="single"/>
        </w:rPr>
      </w:pPr>
      <w:bookmarkStart w:id="26" w:name="_Toc60826161"/>
      <w:bookmarkStart w:id="27" w:name="_Hlk130838442"/>
    </w:p>
    <w:p w14:paraId="28F419E6" w14:textId="002AD7AB" w:rsidR="00EC2340" w:rsidRPr="0027382C" w:rsidRDefault="00EC2340" w:rsidP="00EC2340">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28" w:name="_Hlk130923073"/>
      <w:bookmarkStart w:id="29" w:name="_Hlk131158657"/>
      <w:r w:rsidRPr="0027382C">
        <w:rPr>
          <w:rFonts w:ascii="Times New Roman" w:eastAsia="Times New Roman" w:hAnsi="Times New Roman" w:cs="Times New Roman"/>
          <w:b/>
          <w:bCs/>
          <w:sz w:val="28"/>
          <w:szCs w:val="28"/>
          <w:lang w:eastAsia="fr-FR"/>
        </w:rPr>
        <w:t>TITRE 5 : LES MODALITES D’ORGANISATION DU TELETRAVAIL</w:t>
      </w:r>
      <w:bookmarkEnd w:id="28"/>
    </w:p>
    <w:p w14:paraId="1FA573A9" w14:textId="77777777" w:rsidR="00094327" w:rsidRPr="0027382C" w:rsidRDefault="00094327" w:rsidP="00094327">
      <w:pPr>
        <w:jc w:val="both"/>
        <w:rPr>
          <w:b/>
          <w:u w:val="single"/>
        </w:rPr>
      </w:pPr>
      <w:bookmarkStart w:id="30" w:name="_Toc509225302"/>
      <w:bookmarkStart w:id="31" w:name="_Toc8378058"/>
      <w:bookmarkStart w:id="32" w:name="_Toc8378440"/>
      <w:bookmarkStart w:id="33" w:name="_Toc8380382"/>
      <w:bookmarkEnd w:id="26"/>
      <w:bookmarkEnd w:id="27"/>
      <w:bookmarkEnd w:id="29"/>
    </w:p>
    <w:p w14:paraId="2559A40A" w14:textId="178AFA4A" w:rsidR="00D91861" w:rsidRDefault="00094327" w:rsidP="00953B2B">
      <w:pPr>
        <w:pStyle w:val="Titre2"/>
        <w:rPr>
          <w:rFonts w:ascii="Times New Roman" w:eastAsia="Times New Roman" w:hAnsi="Times New Roman" w:cs="Times New Roman"/>
          <w:bCs/>
          <w:sz w:val="24"/>
          <w:szCs w:val="24"/>
          <w:u w:val="single"/>
          <w:lang w:eastAsia="fr-FR"/>
        </w:rPr>
      </w:pPr>
      <w:bookmarkStart w:id="34" w:name="_Hlk130837286"/>
      <w:r w:rsidRPr="00953B2B">
        <w:rPr>
          <w:rFonts w:ascii="Times New Roman" w:eastAsia="Times New Roman" w:hAnsi="Times New Roman" w:cs="Times New Roman"/>
          <w:bCs/>
          <w:sz w:val="24"/>
          <w:szCs w:val="24"/>
          <w:u w:val="single"/>
          <w:lang w:eastAsia="fr-FR"/>
        </w:rPr>
        <w:t xml:space="preserve">Article 1. Le nombre de jours de télétravail </w:t>
      </w:r>
      <w:r w:rsidR="00B333A7" w:rsidRPr="00953B2B">
        <w:rPr>
          <w:rFonts w:ascii="Times New Roman" w:eastAsia="Times New Roman" w:hAnsi="Times New Roman" w:cs="Times New Roman"/>
          <w:bCs/>
          <w:sz w:val="24"/>
          <w:szCs w:val="24"/>
          <w:u w:val="single"/>
          <w:lang w:eastAsia="fr-FR"/>
        </w:rPr>
        <w:t>et les modalités de pose</w:t>
      </w:r>
    </w:p>
    <w:p w14:paraId="49B0AF77" w14:textId="77777777" w:rsidR="00953B2B" w:rsidRPr="00953B2B" w:rsidRDefault="00953B2B" w:rsidP="00953B2B">
      <w:pPr>
        <w:rPr>
          <w:lang w:eastAsia="fr-FR"/>
        </w:rPr>
      </w:pPr>
    </w:p>
    <w:bookmarkEnd w:id="34"/>
    <w:p w14:paraId="3FC07D37" w14:textId="5F8E26CB" w:rsidR="002A019B" w:rsidRPr="0027382C" w:rsidRDefault="002A019B" w:rsidP="00094327">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collaborateurs</w:t>
      </w:r>
      <w:r w:rsidR="00080D6F" w:rsidRPr="0027382C">
        <w:rPr>
          <w:rFonts w:ascii="Times New Roman" w:eastAsia="Times New Roman" w:hAnsi="Times New Roman" w:cs="Times New Roman"/>
          <w:sz w:val="24"/>
          <w:szCs w:val="24"/>
          <w:lang w:eastAsia="fr-FR"/>
        </w:rPr>
        <w:t xml:space="preserve"> </w:t>
      </w:r>
      <w:r w:rsidRPr="0027382C">
        <w:rPr>
          <w:rFonts w:ascii="Times New Roman" w:eastAsia="Times New Roman" w:hAnsi="Times New Roman" w:cs="Times New Roman"/>
          <w:sz w:val="24"/>
          <w:szCs w:val="24"/>
          <w:lang w:eastAsia="fr-FR"/>
        </w:rPr>
        <w:t xml:space="preserve">pourront bénéficier d’un pool de 12 jours par an et dans la limite d’un jour par semaine. </w:t>
      </w:r>
    </w:p>
    <w:p w14:paraId="57D62714" w14:textId="4AC9EE1C" w:rsidR="00CF30E5" w:rsidRPr="0027382C" w:rsidRDefault="00CF30E5" w:rsidP="00094327">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jours devront être posés par journée complète et à titre dérogatoire par demi-journée. </w:t>
      </w:r>
    </w:p>
    <w:p w14:paraId="4580E286" w14:textId="22FBCA9B" w:rsidR="00046611" w:rsidRPr="0027382C" w:rsidRDefault="00B333A7" w:rsidP="00094327">
      <w:pPr>
        <w:jc w:val="both"/>
        <w:rPr>
          <w:rFonts w:ascii="Times New Roman" w:eastAsia="Times New Roman" w:hAnsi="Times New Roman" w:cs="Times New Roman"/>
          <w:sz w:val="24"/>
          <w:szCs w:val="24"/>
          <w:lang w:eastAsia="fr-FR"/>
        </w:rPr>
      </w:pPr>
      <w:bookmarkStart w:id="35" w:name="_Hlk130914637"/>
      <w:r w:rsidRPr="0027382C">
        <w:rPr>
          <w:rFonts w:ascii="Times New Roman" w:eastAsia="Times New Roman" w:hAnsi="Times New Roman" w:cs="Times New Roman"/>
          <w:sz w:val="24"/>
          <w:szCs w:val="24"/>
          <w:lang w:eastAsia="fr-FR"/>
        </w:rPr>
        <w:t xml:space="preserve">Les </w:t>
      </w:r>
      <w:r w:rsidR="00D269A3" w:rsidRPr="0027382C">
        <w:rPr>
          <w:rFonts w:ascii="Times New Roman" w:eastAsia="Times New Roman" w:hAnsi="Times New Roman" w:cs="Times New Roman"/>
          <w:sz w:val="24"/>
          <w:szCs w:val="24"/>
          <w:lang w:eastAsia="fr-FR"/>
        </w:rPr>
        <w:t>jours de télétravail doivent être saisis dans l’outil par le collaborateur au minimum 14 jours avant le jour où il souhaite télétravailler et validés par le manager</w:t>
      </w:r>
      <w:r w:rsidR="002F7D48">
        <w:rPr>
          <w:rFonts w:ascii="Times New Roman" w:eastAsia="Times New Roman" w:hAnsi="Times New Roman" w:cs="Times New Roman"/>
          <w:sz w:val="24"/>
          <w:szCs w:val="24"/>
          <w:lang w:eastAsia="fr-FR"/>
        </w:rPr>
        <w:t xml:space="preserve"> </w:t>
      </w:r>
      <w:r w:rsidR="002F7D48" w:rsidRPr="0027382C">
        <w:rPr>
          <w:rFonts w:ascii="Times New Roman" w:eastAsia="Times New Roman" w:hAnsi="Times New Roman" w:cs="Times New Roman"/>
          <w:sz w:val="24"/>
          <w:szCs w:val="24"/>
          <w:lang w:eastAsia="fr-FR"/>
        </w:rPr>
        <w:t xml:space="preserve">(ou moins selon le cadre fixé par la Charte </w:t>
      </w:r>
      <w:r w:rsidR="002F7D48">
        <w:rPr>
          <w:rFonts w:ascii="Times New Roman" w:eastAsia="Times New Roman" w:hAnsi="Times New Roman" w:cs="Times New Roman"/>
          <w:sz w:val="24"/>
          <w:szCs w:val="24"/>
          <w:lang w:eastAsia="fr-FR"/>
        </w:rPr>
        <w:t xml:space="preserve">Télétravail </w:t>
      </w:r>
      <w:r w:rsidR="002F7D48" w:rsidRPr="0027382C">
        <w:rPr>
          <w:rFonts w:ascii="Times New Roman" w:eastAsia="Times New Roman" w:hAnsi="Times New Roman" w:cs="Times New Roman"/>
          <w:sz w:val="24"/>
          <w:szCs w:val="24"/>
          <w:lang w:eastAsia="fr-FR"/>
        </w:rPr>
        <w:t>de la Direction)</w:t>
      </w:r>
      <w:r w:rsidR="00D269A3" w:rsidRPr="0027382C">
        <w:rPr>
          <w:rFonts w:ascii="Times New Roman" w:eastAsia="Times New Roman" w:hAnsi="Times New Roman" w:cs="Times New Roman"/>
          <w:sz w:val="24"/>
          <w:szCs w:val="24"/>
          <w:lang w:eastAsia="fr-FR"/>
        </w:rPr>
        <w:t>.</w:t>
      </w:r>
    </w:p>
    <w:p w14:paraId="1DA9A8D7" w14:textId="77777777" w:rsidR="00081FCB" w:rsidRPr="0027382C" w:rsidRDefault="00081FCB" w:rsidP="00094327">
      <w:pPr>
        <w:jc w:val="both"/>
        <w:rPr>
          <w:rFonts w:ascii="Times New Roman" w:eastAsia="Times New Roman" w:hAnsi="Times New Roman" w:cs="Times New Roman"/>
          <w:sz w:val="24"/>
          <w:szCs w:val="24"/>
          <w:lang w:eastAsia="fr-FR"/>
        </w:rPr>
      </w:pPr>
    </w:p>
    <w:p w14:paraId="2A95782F" w14:textId="579195EA" w:rsidR="00046611" w:rsidRDefault="00046611" w:rsidP="00953B2B">
      <w:pPr>
        <w:pStyle w:val="Titre2"/>
        <w:rPr>
          <w:rFonts w:ascii="Times New Roman" w:eastAsia="Times New Roman" w:hAnsi="Times New Roman" w:cs="Times New Roman"/>
          <w:bCs/>
          <w:sz w:val="24"/>
          <w:szCs w:val="24"/>
          <w:u w:val="single"/>
          <w:lang w:eastAsia="fr-FR"/>
        </w:rPr>
      </w:pPr>
      <w:r w:rsidRPr="00953B2B">
        <w:rPr>
          <w:rFonts w:ascii="Times New Roman" w:eastAsia="Times New Roman" w:hAnsi="Times New Roman" w:cs="Times New Roman"/>
          <w:bCs/>
          <w:sz w:val="24"/>
          <w:szCs w:val="24"/>
          <w:u w:val="single"/>
          <w:lang w:eastAsia="fr-FR"/>
        </w:rPr>
        <w:t xml:space="preserve">Article 2 : </w:t>
      </w:r>
      <w:r w:rsidR="0027382C" w:rsidRPr="00953B2B">
        <w:rPr>
          <w:rFonts w:ascii="Times New Roman" w:eastAsia="Times New Roman" w:hAnsi="Times New Roman" w:cs="Times New Roman"/>
          <w:bCs/>
          <w:sz w:val="24"/>
          <w:szCs w:val="24"/>
          <w:u w:val="single"/>
          <w:lang w:eastAsia="fr-FR"/>
        </w:rPr>
        <w:t xml:space="preserve">Organisation des jours de télétravail </w:t>
      </w:r>
      <w:r w:rsidR="00080D6F" w:rsidRPr="00953B2B">
        <w:rPr>
          <w:rFonts w:ascii="Times New Roman" w:eastAsia="Times New Roman" w:hAnsi="Times New Roman" w:cs="Times New Roman"/>
          <w:bCs/>
          <w:sz w:val="24"/>
          <w:szCs w:val="24"/>
          <w:u w:val="single"/>
          <w:lang w:eastAsia="fr-FR"/>
        </w:rPr>
        <w:t xml:space="preserve"> </w:t>
      </w:r>
      <w:r w:rsidRPr="00953B2B">
        <w:rPr>
          <w:rFonts w:ascii="Times New Roman" w:eastAsia="Times New Roman" w:hAnsi="Times New Roman" w:cs="Times New Roman"/>
          <w:bCs/>
          <w:sz w:val="24"/>
          <w:szCs w:val="24"/>
          <w:u w:val="single"/>
          <w:lang w:eastAsia="fr-FR"/>
        </w:rPr>
        <w:t xml:space="preserve"> </w:t>
      </w:r>
    </w:p>
    <w:p w14:paraId="073111FF" w14:textId="77777777" w:rsidR="00953B2B" w:rsidRPr="00953B2B" w:rsidRDefault="00953B2B" w:rsidP="00953B2B">
      <w:pPr>
        <w:rPr>
          <w:lang w:eastAsia="fr-FR"/>
        </w:rPr>
      </w:pPr>
    </w:p>
    <w:bookmarkEnd w:id="35"/>
    <w:p w14:paraId="17E203E6" w14:textId="299C0498" w:rsidR="00001686" w:rsidRPr="0027382C" w:rsidRDefault="00046611" w:rsidP="00094327">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parties rappellent qu</w:t>
      </w:r>
      <w:r w:rsidR="0027382C">
        <w:rPr>
          <w:rFonts w:ascii="Times New Roman" w:eastAsia="Times New Roman" w:hAnsi="Times New Roman" w:cs="Times New Roman"/>
          <w:sz w:val="24"/>
          <w:szCs w:val="24"/>
          <w:lang w:eastAsia="fr-FR"/>
        </w:rPr>
        <w:t xml:space="preserve">’en agence </w:t>
      </w:r>
      <w:r w:rsidRPr="0027382C">
        <w:rPr>
          <w:rFonts w:ascii="Times New Roman" w:eastAsia="Times New Roman" w:hAnsi="Times New Roman" w:cs="Times New Roman"/>
          <w:sz w:val="24"/>
          <w:szCs w:val="24"/>
          <w:lang w:eastAsia="fr-FR"/>
        </w:rPr>
        <w:t xml:space="preserve">l’ouverture de l’agence reste la </w:t>
      </w:r>
      <w:r w:rsidR="00001686" w:rsidRPr="0027382C">
        <w:rPr>
          <w:rFonts w:ascii="Times New Roman" w:eastAsia="Times New Roman" w:hAnsi="Times New Roman" w:cs="Times New Roman"/>
          <w:sz w:val="24"/>
          <w:szCs w:val="24"/>
          <w:lang w:eastAsia="fr-FR"/>
        </w:rPr>
        <w:t>priorité</w:t>
      </w:r>
      <w:r w:rsidRPr="0027382C">
        <w:rPr>
          <w:rFonts w:ascii="Times New Roman" w:eastAsia="Times New Roman" w:hAnsi="Times New Roman" w:cs="Times New Roman"/>
          <w:sz w:val="24"/>
          <w:szCs w:val="24"/>
          <w:lang w:eastAsia="fr-FR"/>
        </w:rPr>
        <w:t>.</w:t>
      </w:r>
    </w:p>
    <w:p w14:paraId="4D592173" w14:textId="10BEF2D6" w:rsidR="00001686" w:rsidRPr="0027382C" w:rsidRDefault="00001686" w:rsidP="00094327">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En conséquence il est précisé que pour ouvrir une agence il faut la présence d’au moins 2 collaborateurs dont 1 en contrat à durée indéterminé. </w:t>
      </w:r>
      <w:bookmarkStart w:id="36" w:name="_Hlk130837684"/>
    </w:p>
    <w:p w14:paraId="0876AE19" w14:textId="77777777" w:rsidR="00081FCB" w:rsidRPr="0027382C" w:rsidRDefault="00081FCB" w:rsidP="00094327">
      <w:pPr>
        <w:jc w:val="both"/>
        <w:rPr>
          <w:rFonts w:ascii="Times New Roman" w:eastAsia="Times New Roman" w:hAnsi="Times New Roman" w:cs="Times New Roman"/>
          <w:sz w:val="24"/>
          <w:szCs w:val="24"/>
          <w:lang w:eastAsia="fr-FR"/>
        </w:rPr>
      </w:pPr>
    </w:p>
    <w:p w14:paraId="48F29A0F" w14:textId="03947C11" w:rsidR="00094327" w:rsidRDefault="00E44F09" w:rsidP="00953B2B">
      <w:pPr>
        <w:pStyle w:val="Titre2"/>
        <w:rPr>
          <w:rFonts w:ascii="Times New Roman" w:eastAsia="Times New Roman" w:hAnsi="Times New Roman" w:cs="Times New Roman"/>
          <w:bCs/>
          <w:sz w:val="24"/>
          <w:szCs w:val="24"/>
          <w:u w:val="single"/>
          <w:lang w:eastAsia="fr-FR"/>
        </w:rPr>
      </w:pPr>
      <w:r w:rsidRPr="00953B2B">
        <w:rPr>
          <w:rFonts w:ascii="Times New Roman" w:eastAsia="Times New Roman" w:hAnsi="Times New Roman" w:cs="Times New Roman"/>
          <w:bCs/>
          <w:sz w:val="24"/>
          <w:szCs w:val="24"/>
          <w:u w:val="single"/>
          <w:lang w:eastAsia="fr-FR"/>
        </w:rPr>
        <w:t xml:space="preserve">Article </w:t>
      </w:r>
      <w:r w:rsidR="00046611" w:rsidRPr="00953B2B">
        <w:rPr>
          <w:rFonts w:ascii="Times New Roman" w:eastAsia="Times New Roman" w:hAnsi="Times New Roman" w:cs="Times New Roman"/>
          <w:bCs/>
          <w:sz w:val="24"/>
          <w:szCs w:val="24"/>
          <w:u w:val="single"/>
          <w:lang w:eastAsia="fr-FR"/>
        </w:rPr>
        <w:t>3</w:t>
      </w:r>
      <w:r w:rsidRPr="00953B2B">
        <w:rPr>
          <w:rFonts w:ascii="Times New Roman" w:eastAsia="Times New Roman" w:hAnsi="Times New Roman" w:cs="Times New Roman"/>
          <w:bCs/>
          <w:sz w:val="24"/>
          <w:szCs w:val="24"/>
          <w:u w:val="single"/>
          <w:lang w:eastAsia="fr-FR"/>
        </w:rPr>
        <w:t>. L</w:t>
      </w:r>
      <w:r w:rsidR="002A019B" w:rsidRPr="00953B2B">
        <w:rPr>
          <w:rFonts w:ascii="Times New Roman" w:eastAsia="Times New Roman" w:hAnsi="Times New Roman" w:cs="Times New Roman"/>
          <w:bCs/>
          <w:sz w:val="24"/>
          <w:szCs w:val="24"/>
          <w:u w:val="single"/>
          <w:lang w:eastAsia="fr-FR"/>
        </w:rPr>
        <w:t xml:space="preserve">es jours </w:t>
      </w:r>
      <w:r w:rsidR="00CA5475" w:rsidRPr="00953B2B">
        <w:rPr>
          <w:rFonts w:ascii="Times New Roman" w:eastAsia="Times New Roman" w:hAnsi="Times New Roman" w:cs="Times New Roman"/>
          <w:bCs/>
          <w:sz w:val="24"/>
          <w:szCs w:val="24"/>
          <w:u w:val="single"/>
          <w:lang w:eastAsia="fr-FR"/>
        </w:rPr>
        <w:t xml:space="preserve">de </w:t>
      </w:r>
      <w:r w:rsidR="002A019B" w:rsidRPr="00953B2B">
        <w:rPr>
          <w:rFonts w:ascii="Times New Roman" w:eastAsia="Times New Roman" w:hAnsi="Times New Roman" w:cs="Times New Roman"/>
          <w:bCs/>
          <w:sz w:val="24"/>
          <w:szCs w:val="24"/>
          <w:u w:val="single"/>
          <w:lang w:eastAsia="fr-FR"/>
        </w:rPr>
        <w:t xml:space="preserve">télétravail </w:t>
      </w:r>
    </w:p>
    <w:p w14:paraId="49EEB838" w14:textId="77777777" w:rsidR="00C40966" w:rsidRDefault="00C40966" w:rsidP="00080D6F">
      <w:pPr>
        <w:jc w:val="both"/>
        <w:rPr>
          <w:lang w:eastAsia="fr-FR"/>
        </w:rPr>
      </w:pPr>
      <w:bookmarkStart w:id="37" w:name="_Hlk131779335"/>
      <w:bookmarkStart w:id="38" w:name="_Hlk131412262"/>
    </w:p>
    <w:p w14:paraId="66DEA7D2" w14:textId="5BA4B4DC" w:rsidR="002F7D48" w:rsidRDefault="00402751" w:rsidP="00653EF8">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parties conviennent que</w:t>
      </w:r>
      <w:r w:rsidR="00CA5475" w:rsidRPr="0027382C">
        <w:rPr>
          <w:rFonts w:ascii="Times New Roman" w:eastAsia="Times New Roman" w:hAnsi="Times New Roman" w:cs="Times New Roman"/>
          <w:sz w:val="24"/>
          <w:szCs w:val="24"/>
          <w:lang w:eastAsia="fr-FR"/>
        </w:rPr>
        <w:t xml:space="preserve"> les collaborateurs </w:t>
      </w:r>
      <w:r w:rsidR="00C40966">
        <w:rPr>
          <w:rFonts w:ascii="Times New Roman" w:eastAsia="Times New Roman" w:hAnsi="Times New Roman" w:cs="Times New Roman"/>
          <w:sz w:val="24"/>
          <w:szCs w:val="24"/>
          <w:lang w:eastAsia="fr-FR"/>
        </w:rPr>
        <w:t xml:space="preserve">des agences (hors agences habitats, agence du personnel et E CEPAC) </w:t>
      </w:r>
      <w:r w:rsidR="00CA5475" w:rsidRPr="0027382C">
        <w:rPr>
          <w:rFonts w:ascii="Times New Roman" w:eastAsia="Times New Roman" w:hAnsi="Times New Roman" w:cs="Times New Roman"/>
          <w:sz w:val="24"/>
          <w:szCs w:val="24"/>
          <w:lang w:eastAsia="fr-FR"/>
        </w:rPr>
        <w:t xml:space="preserve">pourront télétravailler tous les jours de la semaine à l’exception </w:t>
      </w:r>
      <w:bookmarkStart w:id="39" w:name="_Hlk131412337"/>
      <w:bookmarkEnd w:id="37"/>
      <w:bookmarkEnd w:id="38"/>
      <w:r w:rsidR="00CD0D96" w:rsidRPr="0027382C">
        <w:rPr>
          <w:rFonts w:ascii="Times New Roman" w:eastAsia="Times New Roman" w:hAnsi="Times New Roman" w:cs="Times New Roman"/>
          <w:sz w:val="24"/>
          <w:szCs w:val="24"/>
          <w:lang w:eastAsia="fr-FR"/>
        </w:rPr>
        <w:t>du 1</w:t>
      </w:r>
      <w:r w:rsidR="00CD0D96" w:rsidRPr="0027382C">
        <w:rPr>
          <w:rFonts w:ascii="Times New Roman" w:eastAsia="Times New Roman" w:hAnsi="Times New Roman" w:cs="Times New Roman"/>
          <w:sz w:val="24"/>
          <w:szCs w:val="24"/>
          <w:vertAlign w:val="superscript"/>
          <w:lang w:eastAsia="fr-FR"/>
        </w:rPr>
        <w:t>er</w:t>
      </w:r>
      <w:r w:rsidR="00CD0D96" w:rsidRPr="0027382C">
        <w:rPr>
          <w:rFonts w:ascii="Times New Roman" w:eastAsia="Times New Roman" w:hAnsi="Times New Roman" w:cs="Times New Roman"/>
          <w:sz w:val="24"/>
          <w:szCs w:val="24"/>
          <w:lang w:eastAsia="fr-FR"/>
        </w:rPr>
        <w:t xml:space="preserve"> jour d’ouverture de la semaine et de la journée la plus courte pour les agences ouvertes sur 4,5 jours.   </w:t>
      </w:r>
      <w:bookmarkEnd w:id="36"/>
      <w:bookmarkEnd w:id="39"/>
    </w:p>
    <w:p w14:paraId="58BB3BD4" w14:textId="21F3210A" w:rsidR="00654BA7" w:rsidRDefault="00654BA7" w:rsidP="00653EF8">
      <w:pPr>
        <w:jc w:val="both"/>
        <w:rPr>
          <w:rFonts w:ascii="Times New Roman" w:eastAsia="Times New Roman" w:hAnsi="Times New Roman" w:cs="Times New Roman"/>
          <w:sz w:val="24"/>
          <w:szCs w:val="24"/>
          <w:lang w:eastAsia="fr-FR"/>
        </w:rPr>
      </w:pPr>
    </w:p>
    <w:p w14:paraId="07473B20" w14:textId="52B400D5" w:rsidR="00654BA7" w:rsidRDefault="00654BA7" w:rsidP="00653EF8">
      <w:pPr>
        <w:jc w:val="both"/>
        <w:rPr>
          <w:rFonts w:ascii="Times New Roman" w:eastAsia="Times New Roman" w:hAnsi="Times New Roman" w:cs="Times New Roman"/>
          <w:sz w:val="24"/>
          <w:szCs w:val="24"/>
          <w:lang w:eastAsia="fr-FR"/>
        </w:rPr>
      </w:pPr>
    </w:p>
    <w:p w14:paraId="5E90CCC9" w14:textId="77777777" w:rsidR="00654BA7" w:rsidRPr="0027382C" w:rsidRDefault="00654BA7" w:rsidP="00653EF8">
      <w:pPr>
        <w:jc w:val="both"/>
        <w:rPr>
          <w:rFonts w:ascii="Times New Roman" w:eastAsia="Times New Roman" w:hAnsi="Times New Roman" w:cs="Times New Roman"/>
          <w:sz w:val="24"/>
          <w:szCs w:val="24"/>
          <w:lang w:eastAsia="fr-FR"/>
        </w:rPr>
      </w:pPr>
    </w:p>
    <w:p w14:paraId="33326721" w14:textId="2467CBC9" w:rsidR="0027382C" w:rsidRPr="001C2FC4" w:rsidRDefault="0027382C" w:rsidP="00953B2B">
      <w:pPr>
        <w:pStyle w:val="Titre2"/>
        <w:rPr>
          <w:rFonts w:ascii="Times New Roman" w:eastAsia="Times New Roman" w:hAnsi="Times New Roman" w:cs="Times New Roman"/>
          <w:bCs/>
          <w:sz w:val="24"/>
          <w:szCs w:val="24"/>
          <w:u w:val="single"/>
          <w:lang w:eastAsia="fr-FR"/>
        </w:rPr>
      </w:pPr>
      <w:r w:rsidRPr="001C2FC4">
        <w:rPr>
          <w:rFonts w:ascii="Times New Roman" w:eastAsia="Times New Roman" w:hAnsi="Times New Roman" w:cs="Times New Roman"/>
          <w:bCs/>
          <w:sz w:val="24"/>
          <w:szCs w:val="24"/>
          <w:u w:val="single"/>
          <w:lang w:eastAsia="fr-FR"/>
        </w:rPr>
        <w:lastRenderedPageBreak/>
        <w:t xml:space="preserve">Article </w:t>
      </w:r>
      <w:r w:rsidR="00953B2B" w:rsidRPr="001C2FC4">
        <w:rPr>
          <w:rFonts w:ascii="Times New Roman" w:eastAsia="Times New Roman" w:hAnsi="Times New Roman" w:cs="Times New Roman"/>
          <w:bCs/>
          <w:sz w:val="24"/>
          <w:szCs w:val="24"/>
          <w:u w:val="single"/>
          <w:lang w:eastAsia="fr-FR"/>
        </w:rPr>
        <w:t>4</w:t>
      </w:r>
      <w:r w:rsidRPr="001C2FC4">
        <w:rPr>
          <w:rFonts w:ascii="Times New Roman" w:eastAsia="Times New Roman" w:hAnsi="Times New Roman" w:cs="Times New Roman"/>
          <w:bCs/>
          <w:sz w:val="24"/>
          <w:szCs w:val="24"/>
          <w:u w:val="single"/>
          <w:lang w:eastAsia="fr-FR"/>
        </w:rPr>
        <w:t xml:space="preserve">. Les situations spécifiques </w:t>
      </w:r>
      <w:r w:rsidR="00953B2B" w:rsidRPr="001C2FC4">
        <w:rPr>
          <w:rFonts w:ascii="Times New Roman" w:eastAsia="Times New Roman" w:hAnsi="Times New Roman" w:cs="Times New Roman"/>
          <w:bCs/>
          <w:sz w:val="24"/>
          <w:szCs w:val="24"/>
          <w:u w:val="single"/>
          <w:lang w:eastAsia="fr-FR"/>
        </w:rPr>
        <w:t xml:space="preserve"> </w:t>
      </w:r>
    </w:p>
    <w:p w14:paraId="3D01A188" w14:textId="77777777" w:rsidR="001C2FC4" w:rsidRPr="001C2FC4" w:rsidRDefault="001C2FC4" w:rsidP="001C2FC4">
      <w:pPr>
        <w:rPr>
          <w:lang w:eastAsia="fr-FR"/>
        </w:rPr>
      </w:pPr>
    </w:p>
    <w:p w14:paraId="742031AF" w14:textId="2AE951DB" w:rsidR="001C2FC4" w:rsidRPr="001C2FC4" w:rsidRDefault="001C2FC4" w:rsidP="001C2FC4">
      <w:pPr>
        <w:ind w:firstLine="708"/>
        <w:jc w:val="both"/>
        <w:rPr>
          <w:rFonts w:ascii="Century Gothic" w:hAnsi="Century Gothic"/>
          <w:b/>
          <w:bCs/>
          <w:i/>
          <w:iCs/>
        </w:rPr>
      </w:pPr>
      <w:r w:rsidRPr="001C2FC4">
        <w:rPr>
          <w:rFonts w:ascii="Century Gothic" w:hAnsi="Century Gothic"/>
          <w:b/>
          <w:bCs/>
          <w:i/>
          <w:iCs/>
        </w:rPr>
        <w:t xml:space="preserve">Article 4.1 Télétravail et maintien dans l’emploi </w:t>
      </w:r>
    </w:p>
    <w:p w14:paraId="081A18D9" w14:textId="1C181131" w:rsidR="00767D8F" w:rsidRPr="001C2FC4" w:rsidRDefault="001C2FC4" w:rsidP="001C2FC4">
      <w:pPr>
        <w:jc w:val="both"/>
        <w:rPr>
          <w:rFonts w:ascii="Times New Roman" w:hAnsi="Times New Roman" w:cs="Times New Roman"/>
          <w:sz w:val="24"/>
          <w:szCs w:val="24"/>
          <w:lang w:eastAsia="fr-FR"/>
        </w:rPr>
      </w:pPr>
      <w:r w:rsidRPr="001C2FC4">
        <w:rPr>
          <w:rFonts w:ascii="Times New Roman" w:hAnsi="Times New Roman" w:cs="Times New Roman"/>
          <w:sz w:val="24"/>
          <w:szCs w:val="24"/>
          <w:lang w:eastAsia="fr-FR"/>
        </w:rPr>
        <w:t xml:space="preserve">Afin de favoriser le maintien dans l’emploi des collaborateurs et en raison de leur état de santé médicalement justifié, des mesures dérogatoires au présent accord pourront être temporairement mises en place sur décision de la Direction des Ressources Humaines et en concertation avec les managers. </w:t>
      </w:r>
      <w:bookmarkStart w:id="40" w:name="_Hlk130912714"/>
      <w:r w:rsidRPr="001C2FC4">
        <w:rPr>
          <w:rFonts w:ascii="Times New Roman" w:hAnsi="Times New Roman" w:cs="Times New Roman"/>
          <w:sz w:val="24"/>
          <w:szCs w:val="24"/>
          <w:lang w:eastAsia="fr-FR"/>
        </w:rPr>
        <w:t xml:space="preserve">Une analyse des situations individuelles sera réalisée au cas par cas. </w:t>
      </w:r>
      <w:bookmarkEnd w:id="40"/>
    </w:p>
    <w:p w14:paraId="62585679" w14:textId="77777777" w:rsidR="001C2FC4" w:rsidRPr="001C2FC4" w:rsidRDefault="001C2FC4" w:rsidP="001C2FC4">
      <w:pPr>
        <w:jc w:val="both"/>
        <w:rPr>
          <w:rFonts w:ascii="Times New Roman" w:hAnsi="Times New Roman" w:cs="Times New Roman"/>
          <w:sz w:val="24"/>
          <w:szCs w:val="24"/>
          <w:lang w:eastAsia="fr-FR"/>
        </w:rPr>
      </w:pPr>
    </w:p>
    <w:p w14:paraId="13B42B53" w14:textId="4CE17FC2" w:rsidR="0027382C" w:rsidRPr="001C2FC4" w:rsidRDefault="0027382C" w:rsidP="00953B2B">
      <w:pPr>
        <w:pStyle w:val="Titre2"/>
        <w:ind w:firstLine="708"/>
        <w:rPr>
          <w:rFonts w:ascii="Times New Roman" w:eastAsia="Times New Roman" w:hAnsi="Times New Roman" w:cs="Times New Roman"/>
          <w:bCs/>
          <w:i/>
          <w:iCs/>
          <w:sz w:val="24"/>
          <w:szCs w:val="24"/>
          <w:lang w:eastAsia="fr-FR"/>
        </w:rPr>
      </w:pPr>
      <w:r w:rsidRPr="001C2FC4">
        <w:rPr>
          <w:rFonts w:ascii="Times New Roman" w:eastAsia="Times New Roman" w:hAnsi="Times New Roman" w:cs="Times New Roman"/>
          <w:bCs/>
          <w:i/>
          <w:iCs/>
          <w:sz w:val="24"/>
          <w:szCs w:val="24"/>
          <w:lang w:eastAsia="fr-FR"/>
        </w:rPr>
        <w:t xml:space="preserve">Article </w:t>
      </w:r>
      <w:r w:rsidR="00953B2B" w:rsidRPr="001C2FC4">
        <w:rPr>
          <w:rFonts w:ascii="Times New Roman" w:eastAsia="Times New Roman" w:hAnsi="Times New Roman" w:cs="Times New Roman"/>
          <w:bCs/>
          <w:i/>
          <w:iCs/>
          <w:sz w:val="24"/>
          <w:szCs w:val="24"/>
          <w:lang w:eastAsia="fr-FR"/>
        </w:rPr>
        <w:t>4</w:t>
      </w:r>
      <w:r w:rsidRPr="001C2FC4">
        <w:rPr>
          <w:rFonts w:ascii="Times New Roman" w:eastAsia="Times New Roman" w:hAnsi="Times New Roman" w:cs="Times New Roman"/>
          <w:bCs/>
          <w:i/>
          <w:iCs/>
          <w:sz w:val="24"/>
          <w:szCs w:val="24"/>
          <w:lang w:eastAsia="fr-FR"/>
        </w:rPr>
        <w:t xml:space="preserve">.2 Le télétravail en cas de force majeure </w:t>
      </w:r>
    </w:p>
    <w:p w14:paraId="01EED3CA" w14:textId="77777777" w:rsidR="0027382C" w:rsidRPr="00345D37" w:rsidRDefault="0027382C" w:rsidP="0027382C">
      <w:pPr>
        <w:jc w:val="both"/>
        <w:rPr>
          <w:rFonts w:ascii="Times New Roman" w:eastAsia="Times New Roman" w:hAnsi="Times New Roman" w:cs="Times New Roman"/>
          <w:sz w:val="24"/>
          <w:szCs w:val="24"/>
          <w:lang w:eastAsia="fr-FR"/>
        </w:rPr>
      </w:pPr>
      <w:r w:rsidRPr="001C2FC4">
        <w:rPr>
          <w:rFonts w:ascii="Times New Roman" w:eastAsia="Times New Roman" w:hAnsi="Times New Roman" w:cs="Times New Roman"/>
          <w:sz w:val="24"/>
          <w:szCs w:val="24"/>
          <w:lang w:eastAsia="fr-FR"/>
        </w:rPr>
        <w:t>La Direction se réserve la possibilité d’imposer des périodes de télétravail et de déroger aux dispositions du présent accord pour des événements exceptionnels (crise sanitaire, événements climatiques, mouvements sociaux, travaux dans les locaux…)</w:t>
      </w:r>
    </w:p>
    <w:p w14:paraId="5F98DE0C" w14:textId="235BBBA8" w:rsidR="00356A6F" w:rsidRPr="0027382C" w:rsidRDefault="00356A6F" w:rsidP="00E07F6C">
      <w:pPr>
        <w:jc w:val="both"/>
        <w:rPr>
          <w:rFonts w:ascii="Century Gothic" w:hAnsi="Century Gothic" w:cs="Arial"/>
          <w:bCs/>
        </w:rPr>
      </w:pPr>
    </w:p>
    <w:p w14:paraId="1B04E0AE" w14:textId="0BD979E5" w:rsidR="00172174" w:rsidRPr="0027382C" w:rsidRDefault="00172174" w:rsidP="00172174">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41" w:name="_Hlk131158636"/>
      <w:r w:rsidRPr="0027382C">
        <w:rPr>
          <w:rFonts w:ascii="Times New Roman" w:eastAsia="Times New Roman" w:hAnsi="Times New Roman" w:cs="Times New Roman"/>
          <w:b/>
          <w:bCs/>
          <w:sz w:val="28"/>
          <w:szCs w:val="28"/>
          <w:lang w:eastAsia="fr-FR"/>
        </w:rPr>
        <w:t>TITRE 6 : LES CONDITIONS D’EXERCICE DU TELETRAVAIL</w:t>
      </w:r>
    </w:p>
    <w:bookmarkEnd w:id="41"/>
    <w:p w14:paraId="7FCA46BB" w14:textId="4E86CC25" w:rsidR="00356A6F" w:rsidRPr="0027382C" w:rsidRDefault="00356A6F" w:rsidP="00E07F6C">
      <w:pPr>
        <w:jc w:val="both"/>
        <w:rPr>
          <w:rFonts w:ascii="Century Gothic" w:hAnsi="Century Gothic" w:cs="Arial"/>
          <w:b/>
          <w:bCs/>
          <w:sz w:val="22"/>
          <w:szCs w:val="22"/>
          <w:u w:val="single"/>
        </w:rPr>
      </w:pPr>
    </w:p>
    <w:p w14:paraId="14D00825" w14:textId="0A45E26D" w:rsidR="00953B2B" w:rsidRDefault="00356A6F" w:rsidP="00953B2B">
      <w:pPr>
        <w:pStyle w:val="Titre2"/>
        <w:rPr>
          <w:rFonts w:ascii="Times New Roman" w:eastAsia="Times New Roman" w:hAnsi="Times New Roman" w:cs="Times New Roman"/>
          <w:bCs/>
          <w:sz w:val="24"/>
          <w:szCs w:val="24"/>
          <w:u w:val="single"/>
          <w:lang w:eastAsia="fr-FR"/>
        </w:rPr>
      </w:pPr>
      <w:r w:rsidRPr="0027382C">
        <w:rPr>
          <w:rFonts w:ascii="Times New Roman" w:eastAsia="Times New Roman" w:hAnsi="Times New Roman" w:cs="Times New Roman"/>
          <w:bCs/>
          <w:sz w:val="24"/>
          <w:szCs w:val="24"/>
          <w:u w:val="single"/>
          <w:lang w:eastAsia="fr-FR"/>
        </w:rPr>
        <w:t xml:space="preserve">Article 1. Le lieu de travail </w:t>
      </w:r>
    </w:p>
    <w:p w14:paraId="360C3402" w14:textId="77777777" w:rsidR="00953B2B" w:rsidRPr="00953B2B" w:rsidRDefault="00953B2B" w:rsidP="00953B2B">
      <w:pPr>
        <w:rPr>
          <w:lang w:eastAsia="fr-FR"/>
        </w:rPr>
      </w:pPr>
    </w:p>
    <w:p w14:paraId="53593807" w14:textId="77777777" w:rsidR="00D82650"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collaborateur télétravaille à titre principal depuis son domicile régulièrement déclaré auprès de la DRH. </w:t>
      </w:r>
    </w:p>
    <w:p w14:paraId="7EE654DB" w14:textId="14CD2DFD" w:rsidR="00480EA2" w:rsidRPr="0027382C" w:rsidRDefault="00D82650" w:rsidP="00356A6F">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Toutefois, et à titre exceptionnel, il peut également télétravailler dans un autre lieu garantissant les mêmes conditions de sécurité et de connexion que son domicile, dès lors qu’il a préalablement informé son manager de l’adresse de ce site ponctuel de télétravail.</w:t>
      </w:r>
    </w:p>
    <w:p w14:paraId="1E69F33E" w14:textId="77777777" w:rsidR="00A578C3" w:rsidRPr="0027382C" w:rsidRDefault="00A578C3" w:rsidP="00356A6F">
      <w:pPr>
        <w:jc w:val="both"/>
        <w:rPr>
          <w:rFonts w:ascii="Times New Roman" w:eastAsia="Times New Roman" w:hAnsi="Times New Roman" w:cs="Times New Roman"/>
          <w:sz w:val="24"/>
          <w:szCs w:val="24"/>
          <w:lang w:eastAsia="fr-FR"/>
        </w:rPr>
      </w:pPr>
    </w:p>
    <w:p w14:paraId="76E8B5CF" w14:textId="65215B6E" w:rsidR="00356A6F" w:rsidRPr="0027382C" w:rsidRDefault="00356A6F" w:rsidP="00356A6F">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2. Le matériel mise à disposition du </w:t>
      </w:r>
      <w:r w:rsidR="00DA2579" w:rsidRPr="0027382C">
        <w:rPr>
          <w:rFonts w:ascii="Times New Roman" w:eastAsia="Times New Roman" w:hAnsi="Times New Roman" w:cs="Times New Roman"/>
          <w:b/>
          <w:bCs/>
          <w:sz w:val="24"/>
          <w:szCs w:val="24"/>
          <w:u w:val="single"/>
          <w:lang w:eastAsia="fr-FR"/>
        </w:rPr>
        <w:t xml:space="preserve">collaborateur </w:t>
      </w:r>
    </w:p>
    <w:p w14:paraId="0CE0CA1D" w14:textId="185C19E0" w:rsidR="00D82650"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Pendant les jours de télétravail, le collaborateur utilise le matériel mis à disposition par la Caisse d’Epargne CEPAC. Cet équipement comporte un ordinateur portable équipé des logiciels de sécurité et de confidentialité de la banque, un téléphone pour les collaborateurs qui en sont dotés</w:t>
      </w:r>
      <w:r w:rsidR="00CF6BED" w:rsidRPr="0027382C">
        <w:rPr>
          <w:rFonts w:ascii="Times New Roman" w:eastAsia="Times New Roman" w:hAnsi="Times New Roman" w:cs="Times New Roman"/>
          <w:sz w:val="24"/>
          <w:szCs w:val="24"/>
          <w:lang w:eastAsia="fr-FR"/>
        </w:rPr>
        <w:t>.</w:t>
      </w:r>
      <w:r w:rsidRPr="0027382C">
        <w:rPr>
          <w:rFonts w:ascii="Times New Roman" w:eastAsia="Times New Roman" w:hAnsi="Times New Roman" w:cs="Times New Roman"/>
          <w:sz w:val="24"/>
          <w:szCs w:val="24"/>
          <w:lang w:eastAsia="fr-FR"/>
        </w:rPr>
        <w:t xml:space="preserve"> </w:t>
      </w:r>
    </w:p>
    <w:p w14:paraId="5924D294" w14:textId="19BDAFC7" w:rsidR="00D82650"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 ne doit pas conduire à d’autres investissements en matériel ou abonnement internet à la charge de l’entreprise pour équiper le domicile du </w:t>
      </w:r>
      <w:r w:rsidR="004C5CFF" w:rsidRPr="0027382C">
        <w:rPr>
          <w:rFonts w:ascii="Times New Roman" w:eastAsia="Times New Roman" w:hAnsi="Times New Roman" w:cs="Times New Roman"/>
          <w:sz w:val="24"/>
          <w:szCs w:val="24"/>
          <w:lang w:eastAsia="fr-FR"/>
        </w:rPr>
        <w:t>collaborateur</w:t>
      </w:r>
      <w:r w:rsidR="00CF6BED" w:rsidRPr="0027382C">
        <w:rPr>
          <w:rFonts w:ascii="Times New Roman" w:eastAsia="Times New Roman" w:hAnsi="Times New Roman" w:cs="Times New Roman"/>
          <w:sz w:val="24"/>
          <w:szCs w:val="24"/>
          <w:lang w:eastAsia="fr-FR"/>
        </w:rPr>
        <w:t xml:space="preserve"> ; </w:t>
      </w:r>
      <w:r w:rsidRPr="0027382C">
        <w:rPr>
          <w:rFonts w:ascii="Times New Roman" w:eastAsia="Times New Roman" w:hAnsi="Times New Roman" w:cs="Times New Roman"/>
          <w:sz w:val="24"/>
          <w:szCs w:val="24"/>
          <w:lang w:eastAsia="fr-FR"/>
        </w:rPr>
        <w:t>aucun matériel d’impression ne sera fourni.</w:t>
      </w:r>
    </w:p>
    <w:p w14:paraId="0689A596" w14:textId="77777777" w:rsidR="00D82650"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collaborateur s’engage à : </w:t>
      </w:r>
    </w:p>
    <w:p w14:paraId="69A21A2C" w14:textId="5577F41A" w:rsidR="00D82650" w:rsidRPr="0027382C" w:rsidRDefault="0060474E" w:rsidP="0027382C">
      <w:pPr>
        <w:pStyle w:val="Paragraphedeliste"/>
        <w:numPr>
          <w:ilvl w:val="0"/>
          <w:numId w:val="11"/>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Prendre</w:t>
      </w:r>
      <w:r w:rsidR="00D82650" w:rsidRPr="0027382C">
        <w:rPr>
          <w:rFonts w:ascii="Times New Roman" w:eastAsia="Times New Roman" w:hAnsi="Times New Roman" w:cs="Times New Roman"/>
          <w:sz w:val="24"/>
          <w:szCs w:val="24"/>
          <w:lang w:eastAsia="fr-FR"/>
        </w:rPr>
        <w:t xml:space="preserve"> soin des équipements qui lui sont confiés</w:t>
      </w:r>
      <w:r w:rsidR="00C40966">
        <w:rPr>
          <w:rFonts w:ascii="Times New Roman" w:eastAsia="Times New Roman" w:hAnsi="Times New Roman" w:cs="Times New Roman"/>
          <w:sz w:val="24"/>
          <w:szCs w:val="24"/>
          <w:lang w:eastAsia="fr-FR"/>
        </w:rPr>
        <w:t>,</w:t>
      </w:r>
    </w:p>
    <w:p w14:paraId="0AD2EA0C" w14:textId="0FAF7FCA" w:rsidR="00D82650" w:rsidRPr="0027382C" w:rsidRDefault="0060474E" w:rsidP="0027382C">
      <w:pPr>
        <w:pStyle w:val="Paragraphedeliste"/>
        <w:numPr>
          <w:ilvl w:val="0"/>
          <w:numId w:val="11"/>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Prévenir</w:t>
      </w:r>
      <w:r w:rsidR="00D82650" w:rsidRPr="0027382C">
        <w:rPr>
          <w:rFonts w:ascii="Times New Roman" w:eastAsia="Times New Roman" w:hAnsi="Times New Roman" w:cs="Times New Roman"/>
          <w:sz w:val="24"/>
          <w:szCs w:val="24"/>
          <w:lang w:eastAsia="fr-FR"/>
        </w:rPr>
        <w:t xml:space="preserve"> sans délai son manager de toute anomalie ou de tout défaut de fonctionnement de ce matériel</w:t>
      </w:r>
      <w:r w:rsidR="00C40966">
        <w:rPr>
          <w:rFonts w:ascii="Times New Roman" w:eastAsia="Times New Roman" w:hAnsi="Times New Roman" w:cs="Times New Roman"/>
          <w:sz w:val="24"/>
          <w:szCs w:val="24"/>
          <w:lang w:eastAsia="fr-FR"/>
        </w:rPr>
        <w:t>,</w:t>
      </w:r>
    </w:p>
    <w:p w14:paraId="58697C97" w14:textId="7CA63E69" w:rsidR="00D82650" w:rsidRPr="0027382C" w:rsidRDefault="0060474E" w:rsidP="0027382C">
      <w:pPr>
        <w:pStyle w:val="Paragraphedeliste"/>
        <w:numPr>
          <w:ilvl w:val="0"/>
          <w:numId w:val="11"/>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Ne</w:t>
      </w:r>
      <w:r w:rsidR="00D82650" w:rsidRPr="0027382C">
        <w:rPr>
          <w:rFonts w:ascii="Times New Roman" w:eastAsia="Times New Roman" w:hAnsi="Times New Roman" w:cs="Times New Roman"/>
          <w:sz w:val="24"/>
          <w:szCs w:val="24"/>
          <w:lang w:eastAsia="fr-FR"/>
        </w:rPr>
        <w:t xml:space="preserve"> pas utiliser ce matériel à titre personnel</w:t>
      </w:r>
      <w:r w:rsidR="00C40966">
        <w:rPr>
          <w:rFonts w:ascii="Times New Roman" w:eastAsia="Times New Roman" w:hAnsi="Times New Roman" w:cs="Times New Roman"/>
          <w:sz w:val="24"/>
          <w:szCs w:val="24"/>
          <w:lang w:eastAsia="fr-FR"/>
        </w:rPr>
        <w:t>,</w:t>
      </w:r>
    </w:p>
    <w:p w14:paraId="13B98DC7" w14:textId="55639F06" w:rsidR="00C40966" w:rsidRPr="00C40966" w:rsidRDefault="0060474E" w:rsidP="00C40966">
      <w:pPr>
        <w:pStyle w:val="Paragraphedeliste"/>
        <w:numPr>
          <w:ilvl w:val="0"/>
          <w:numId w:val="11"/>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Ne</w:t>
      </w:r>
      <w:r w:rsidR="00D82650" w:rsidRPr="0027382C">
        <w:rPr>
          <w:rFonts w:ascii="Times New Roman" w:eastAsia="Times New Roman" w:hAnsi="Times New Roman" w:cs="Times New Roman"/>
          <w:sz w:val="24"/>
          <w:szCs w:val="24"/>
          <w:lang w:eastAsia="fr-FR"/>
        </w:rPr>
        <w:t xml:space="preserve"> pas utiliser le matériel pendant les périodes de suspension du contrat</w:t>
      </w:r>
      <w:r w:rsidR="00C40966">
        <w:rPr>
          <w:rFonts w:ascii="Times New Roman" w:eastAsia="Times New Roman" w:hAnsi="Times New Roman" w:cs="Times New Roman"/>
          <w:sz w:val="24"/>
          <w:szCs w:val="24"/>
          <w:lang w:eastAsia="fr-FR"/>
        </w:rPr>
        <w:t>,</w:t>
      </w:r>
    </w:p>
    <w:p w14:paraId="22300697" w14:textId="4D9817B4" w:rsidR="00D82650" w:rsidRPr="0027382C" w:rsidRDefault="0060474E" w:rsidP="0027382C">
      <w:pPr>
        <w:pStyle w:val="Paragraphedeliste"/>
        <w:numPr>
          <w:ilvl w:val="0"/>
          <w:numId w:val="11"/>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Ne</w:t>
      </w:r>
      <w:r w:rsidR="00D82650" w:rsidRPr="0027382C">
        <w:rPr>
          <w:rFonts w:ascii="Times New Roman" w:eastAsia="Times New Roman" w:hAnsi="Times New Roman" w:cs="Times New Roman"/>
          <w:sz w:val="24"/>
          <w:szCs w:val="24"/>
          <w:lang w:eastAsia="fr-FR"/>
        </w:rPr>
        <w:t xml:space="preserve"> pas déplacer de manière pérenne l'équipement destiné au télétravail mis à sa disposition à une autre adresse, sans avoir préalablement déclaré auprès de la Caisse d’Epargne CEPAC les attestations relatives à cette nouvelle adresse.</w:t>
      </w:r>
    </w:p>
    <w:p w14:paraId="052B7FCD" w14:textId="77777777" w:rsidR="006E15A6" w:rsidRPr="0027382C" w:rsidRDefault="006E15A6" w:rsidP="006E15A6">
      <w:pPr>
        <w:pStyle w:val="Paragraphedeliste"/>
        <w:jc w:val="both"/>
        <w:rPr>
          <w:rFonts w:ascii="Times New Roman" w:eastAsia="Times New Roman" w:hAnsi="Times New Roman" w:cs="Times New Roman"/>
          <w:sz w:val="24"/>
          <w:szCs w:val="24"/>
          <w:lang w:eastAsia="fr-FR"/>
        </w:rPr>
      </w:pPr>
    </w:p>
    <w:p w14:paraId="27798495" w14:textId="77777777" w:rsidR="00D82650" w:rsidRPr="0027382C" w:rsidRDefault="00D82650" w:rsidP="00172174">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lastRenderedPageBreak/>
        <w:t>La caisse d’Epargne CEPAC prend à sa charge les frais d’entretien, de réparation, voire de remplacement du matériel.</w:t>
      </w:r>
    </w:p>
    <w:p w14:paraId="71F40608" w14:textId="77777777" w:rsidR="00D82650" w:rsidRPr="0027382C" w:rsidRDefault="00D82650" w:rsidP="00172174">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Eu égard au caractère confidentiel des données exploitées, le collaborateur s’engage à respecter l’ensemble des règles de sécurité et de confidentialité en vigueur au sein de la Caisse d’Epargne CEPAC, prévues par le Règlement Intérieur et les chartes qui lui sont annexées.</w:t>
      </w:r>
    </w:p>
    <w:p w14:paraId="2E247C58" w14:textId="6A063F22" w:rsidR="00D82650" w:rsidRPr="0027382C" w:rsidRDefault="00D82650" w:rsidP="00172174">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En aucun cas, le collaborateur ne peut faire sous-traiter son activité.</w:t>
      </w:r>
    </w:p>
    <w:p w14:paraId="7E3422DC" w14:textId="77777777" w:rsidR="00D82650" w:rsidRPr="0027382C" w:rsidRDefault="00D82650" w:rsidP="00356A6F">
      <w:pPr>
        <w:jc w:val="both"/>
        <w:rPr>
          <w:rFonts w:ascii="Times New Roman" w:eastAsia="Times New Roman" w:hAnsi="Times New Roman" w:cs="Times New Roman"/>
          <w:b/>
          <w:bCs/>
          <w:sz w:val="24"/>
          <w:szCs w:val="24"/>
          <w:u w:val="single"/>
          <w:lang w:eastAsia="fr-FR"/>
        </w:rPr>
      </w:pPr>
    </w:p>
    <w:p w14:paraId="44788057" w14:textId="1B842930" w:rsidR="00356A6F" w:rsidRPr="0027382C" w:rsidRDefault="00356A6F" w:rsidP="00356A6F">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3. </w:t>
      </w:r>
      <w:r w:rsidR="00CD0D96" w:rsidRPr="0027382C">
        <w:rPr>
          <w:rFonts w:ascii="Times New Roman" w:eastAsia="Times New Roman" w:hAnsi="Times New Roman" w:cs="Times New Roman"/>
          <w:b/>
          <w:bCs/>
          <w:sz w:val="24"/>
          <w:szCs w:val="24"/>
          <w:u w:val="single"/>
          <w:lang w:eastAsia="fr-FR"/>
        </w:rPr>
        <w:t xml:space="preserve">Les horaires de travail </w:t>
      </w:r>
      <w:r w:rsidRPr="0027382C">
        <w:rPr>
          <w:rFonts w:ascii="Times New Roman" w:eastAsia="Times New Roman" w:hAnsi="Times New Roman" w:cs="Times New Roman"/>
          <w:b/>
          <w:bCs/>
          <w:sz w:val="24"/>
          <w:szCs w:val="24"/>
          <w:u w:val="single"/>
          <w:lang w:eastAsia="fr-FR"/>
        </w:rPr>
        <w:t xml:space="preserve">et </w:t>
      </w:r>
      <w:r w:rsidR="00CD0D96" w:rsidRPr="0027382C">
        <w:rPr>
          <w:rFonts w:ascii="Times New Roman" w:eastAsia="Times New Roman" w:hAnsi="Times New Roman" w:cs="Times New Roman"/>
          <w:b/>
          <w:bCs/>
          <w:sz w:val="24"/>
          <w:szCs w:val="24"/>
          <w:u w:val="single"/>
          <w:lang w:eastAsia="fr-FR"/>
        </w:rPr>
        <w:t xml:space="preserve">la </w:t>
      </w:r>
      <w:r w:rsidRPr="0027382C">
        <w:rPr>
          <w:rFonts w:ascii="Times New Roman" w:eastAsia="Times New Roman" w:hAnsi="Times New Roman" w:cs="Times New Roman"/>
          <w:b/>
          <w:bCs/>
          <w:sz w:val="24"/>
          <w:szCs w:val="24"/>
          <w:u w:val="single"/>
          <w:lang w:eastAsia="fr-FR"/>
        </w:rPr>
        <w:t>durée du travail</w:t>
      </w:r>
    </w:p>
    <w:p w14:paraId="5ED03A3F" w14:textId="77777777" w:rsidR="00D82650"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règles relatives au temps de travail sont identiques pour les télétravailleurs et les collaborateurs sur site et ce quel que soit le mode de décompte de la durée du travail du collaborateur : horaires collectifs, forfait annuel en jours, forfait annuel en heures. Seul le lieu d’exécution de la prestation de travail change.</w:t>
      </w:r>
    </w:p>
    <w:p w14:paraId="36C61820" w14:textId="2E0BF489" w:rsidR="00D82650"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plages de disponibilité pendant lesquelles le collaborateur en télétravail doit être joignable par son manager ou tout client interne ou externe sont identiques à celles </w:t>
      </w:r>
      <w:r w:rsidR="00A81B98" w:rsidRPr="0027382C">
        <w:rPr>
          <w:rFonts w:ascii="Times New Roman" w:eastAsia="Times New Roman" w:hAnsi="Times New Roman" w:cs="Times New Roman"/>
          <w:sz w:val="24"/>
          <w:szCs w:val="24"/>
          <w:lang w:eastAsia="fr-FR"/>
        </w:rPr>
        <w:t xml:space="preserve">pratiquées lorsqu’il est sur site.  </w:t>
      </w:r>
    </w:p>
    <w:p w14:paraId="42D5A347" w14:textId="77777777" w:rsidR="00172174"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Les parties au présent accord insistent sur le fait que le télétravail ne doit pas avoir pour effet un dépassement du temps de travail ou un non-respect des durées minimale</w:t>
      </w:r>
      <w:r w:rsidR="00A81B98" w:rsidRPr="0027382C">
        <w:rPr>
          <w:rFonts w:ascii="Times New Roman" w:eastAsia="Times New Roman" w:hAnsi="Times New Roman" w:cs="Times New Roman"/>
          <w:sz w:val="24"/>
          <w:szCs w:val="24"/>
          <w:lang w:eastAsia="fr-FR"/>
        </w:rPr>
        <w:t>s</w:t>
      </w:r>
      <w:r w:rsidRPr="0027382C">
        <w:rPr>
          <w:rFonts w:ascii="Times New Roman" w:eastAsia="Times New Roman" w:hAnsi="Times New Roman" w:cs="Times New Roman"/>
          <w:sz w:val="24"/>
          <w:szCs w:val="24"/>
          <w:lang w:eastAsia="fr-FR"/>
        </w:rPr>
        <w:t xml:space="preserve"> des temps de repos. </w:t>
      </w:r>
    </w:p>
    <w:p w14:paraId="38095849" w14:textId="284A3B67" w:rsidR="00A81B98"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Aussi, le manager et le télétravailleur veillent tous deux au respect des dispositions légales et conventionnelles relatives à la durée du travail et aux temps de repos. </w:t>
      </w:r>
    </w:p>
    <w:p w14:paraId="178FB7E7" w14:textId="77777777" w:rsidR="00A81B98" w:rsidRPr="0027382C" w:rsidRDefault="00D82650" w:rsidP="00D82650">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Ils s’engagent notamment au respect</w:t>
      </w:r>
      <w:r w:rsidR="00A81B98" w:rsidRPr="0027382C">
        <w:rPr>
          <w:rFonts w:ascii="Times New Roman" w:eastAsia="Times New Roman" w:hAnsi="Times New Roman" w:cs="Times New Roman"/>
          <w:sz w:val="24"/>
          <w:szCs w:val="24"/>
          <w:lang w:eastAsia="fr-FR"/>
        </w:rPr>
        <w:t> :</w:t>
      </w:r>
    </w:p>
    <w:p w14:paraId="3DAAFEAC" w14:textId="63F14720" w:rsidR="00A81B98" w:rsidRPr="0027382C" w:rsidRDefault="00A81B98" w:rsidP="0027382C">
      <w:pPr>
        <w:pStyle w:val="Paragraphedeliste"/>
        <w:numPr>
          <w:ilvl w:val="0"/>
          <w:numId w:val="12"/>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De la durée maximale de travail, soit 10 heures par jour </w:t>
      </w:r>
    </w:p>
    <w:p w14:paraId="26174668" w14:textId="23649AD8" w:rsidR="00A81B98" w:rsidRPr="0027382C" w:rsidRDefault="00A81B98" w:rsidP="0027382C">
      <w:pPr>
        <w:pStyle w:val="Paragraphedeliste"/>
        <w:numPr>
          <w:ilvl w:val="0"/>
          <w:numId w:val="12"/>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De</w:t>
      </w:r>
      <w:r w:rsidR="00CD0D96" w:rsidRPr="0027382C">
        <w:rPr>
          <w:rFonts w:ascii="Times New Roman" w:eastAsia="Times New Roman" w:hAnsi="Times New Roman" w:cs="Times New Roman"/>
          <w:sz w:val="24"/>
          <w:szCs w:val="24"/>
          <w:lang w:eastAsia="fr-FR"/>
        </w:rPr>
        <w:t xml:space="preserve"> la</w:t>
      </w:r>
      <w:r w:rsidRPr="0027382C">
        <w:rPr>
          <w:rFonts w:ascii="Times New Roman" w:eastAsia="Times New Roman" w:hAnsi="Times New Roman" w:cs="Times New Roman"/>
          <w:sz w:val="24"/>
          <w:szCs w:val="24"/>
          <w:lang w:eastAsia="fr-FR"/>
        </w:rPr>
        <w:t xml:space="preserve"> durée minimale de repos, soit </w:t>
      </w:r>
      <w:r w:rsidR="00D82650" w:rsidRPr="0027382C">
        <w:rPr>
          <w:rFonts w:ascii="Times New Roman" w:eastAsia="Times New Roman" w:hAnsi="Times New Roman" w:cs="Times New Roman"/>
          <w:sz w:val="24"/>
          <w:szCs w:val="24"/>
          <w:lang w:eastAsia="fr-FR"/>
        </w:rPr>
        <w:t xml:space="preserve">11 heures de repos consécutives entre deux journées de travail </w:t>
      </w:r>
    </w:p>
    <w:p w14:paraId="53CDB557" w14:textId="56610ABE" w:rsidR="00D82650" w:rsidRPr="0027382C" w:rsidRDefault="00A81B98" w:rsidP="0027382C">
      <w:pPr>
        <w:pStyle w:val="Paragraphedeliste"/>
        <w:numPr>
          <w:ilvl w:val="0"/>
          <w:numId w:val="12"/>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w:t>
      </w:r>
      <w:r w:rsidR="00CD0D96" w:rsidRPr="0027382C">
        <w:rPr>
          <w:rFonts w:ascii="Times New Roman" w:eastAsia="Times New Roman" w:hAnsi="Times New Roman" w:cs="Times New Roman"/>
          <w:sz w:val="24"/>
          <w:szCs w:val="24"/>
          <w:lang w:eastAsia="fr-FR"/>
        </w:rPr>
        <w:t xml:space="preserve">u </w:t>
      </w:r>
      <w:r w:rsidR="00D82650" w:rsidRPr="0027382C">
        <w:rPr>
          <w:rFonts w:ascii="Times New Roman" w:eastAsia="Times New Roman" w:hAnsi="Times New Roman" w:cs="Times New Roman"/>
          <w:sz w:val="24"/>
          <w:szCs w:val="24"/>
          <w:lang w:eastAsia="fr-FR"/>
        </w:rPr>
        <w:t xml:space="preserve">repos hebdomadaire de 48 heures. </w:t>
      </w:r>
    </w:p>
    <w:p w14:paraId="40BC121A" w14:textId="77777777" w:rsidR="00D82650" w:rsidRPr="0027382C" w:rsidRDefault="00D82650" w:rsidP="00356A6F">
      <w:pPr>
        <w:jc w:val="both"/>
        <w:rPr>
          <w:rFonts w:ascii="Times New Roman" w:eastAsia="Times New Roman" w:hAnsi="Times New Roman" w:cs="Times New Roman"/>
          <w:b/>
          <w:bCs/>
          <w:sz w:val="24"/>
          <w:szCs w:val="24"/>
          <w:u w:val="single"/>
          <w:lang w:eastAsia="fr-FR"/>
        </w:rPr>
      </w:pPr>
      <w:bookmarkStart w:id="42" w:name="_Hlk130916276"/>
    </w:p>
    <w:p w14:paraId="731915C8" w14:textId="5FF739BF" w:rsidR="00356A6F" w:rsidRPr="0027382C" w:rsidRDefault="00356A6F" w:rsidP="00356A6F">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w:t>
      </w:r>
      <w:r w:rsidR="008910DF" w:rsidRPr="0027382C">
        <w:rPr>
          <w:rFonts w:ascii="Times New Roman" w:eastAsia="Times New Roman" w:hAnsi="Times New Roman" w:cs="Times New Roman"/>
          <w:b/>
          <w:bCs/>
          <w:sz w:val="24"/>
          <w:szCs w:val="24"/>
          <w:u w:val="single"/>
          <w:lang w:eastAsia="fr-FR"/>
        </w:rPr>
        <w:t>4</w:t>
      </w:r>
      <w:r w:rsidRPr="0027382C">
        <w:rPr>
          <w:rFonts w:ascii="Times New Roman" w:eastAsia="Times New Roman" w:hAnsi="Times New Roman" w:cs="Times New Roman"/>
          <w:b/>
          <w:bCs/>
          <w:sz w:val="24"/>
          <w:szCs w:val="24"/>
          <w:u w:val="single"/>
          <w:lang w:eastAsia="fr-FR"/>
        </w:rPr>
        <w:t xml:space="preserve">. Le droit </w:t>
      </w:r>
      <w:r w:rsidR="00CD0D96" w:rsidRPr="0027382C">
        <w:rPr>
          <w:rFonts w:ascii="Times New Roman" w:eastAsia="Times New Roman" w:hAnsi="Times New Roman" w:cs="Times New Roman"/>
          <w:b/>
          <w:bCs/>
          <w:sz w:val="24"/>
          <w:szCs w:val="24"/>
          <w:u w:val="single"/>
          <w:lang w:eastAsia="fr-FR"/>
        </w:rPr>
        <w:t>à</w:t>
      </w:r>
      <w:r w:rsidRPr="0027382C">
        <w:rPr>
          <w:rFonts w:ascii="Times New Roman" w:eastAsia="Times New Roman" w:hAnsi="Times New Roman" w:cs="Times New Roman"/>
          <w:b/>
          <w:bCs/>
          <w:sz w:val="24"/>
          <w:szCs w:val="24"/>
          <w:u w:val="single"/>
          <w:lang w:eastAsia="fr-FR"/>
        </w:rPr>
        <w:t xml:space="preserve"> la déconnexion </w:t>
      </w:r>
    </w:p>
    <w:bookmarkEnd w:id="42"/>
    <w:p w14:paraId="5FC614C8" w14:textId="77777777" w:rsidR="00A81B98" w:rsidRPr="0027382C" w:rsidRDefault="00A81B98" w:rsidP="00A81B98">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La charge de travail à domicile est réputée être identique à la charge de travail sur site. A défaut, le collaborateur doit en alerter son manager si sa charge de travail devient excessive.</w:t>
      </w:r>
    </w:p>
    <w:p w14:paraId="346DE668" w14:textId="77777777" w:rsidR="00A81B98" w:rsidRPr="0027382C" w:rsidRDefault="00A81B98" w:rsidP="00A81B98">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L’organisation du télétravail et de la charge de travail doivent faire l’objet de points réguliers avec le manager et de manière plus approfondie lors de l’entretien annuel. </w:t>
      </w:r>
    </w:p>
    <w:p w14:paraId="13C5918A" w14:textId="77777777" w:rsidR="00A81B98" w:rsidRPr="0027382C" w:rsidRDefault="00A81B98" w:rsidP="00A81B98">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Afin que le télétravail n’impacte pas l’équilibre vie personnelle/vie professionnelle, le collaborateur en télétravail ayant en permanence accès aux applicatifs et à son poste de travail, les parties au présent accord rappellent que chaque collaborateur bénéficie d’un droit à la déconnexion en dehors de son temps de travail, le soir et le weekend.</w:t>
      </w:r>
    </w:p>
    <w:p w14:paraId="7F1DA294" w14:textId="77777777" w:rsidR="00A81B98" w:rsidRPr="0027382C" w:rsidRDefault="00A81B98" w:rsidP="00A81B98">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Ce droit à la déconnexion implique notamment pour les collaborateurs en dehors de leur temps de travail : </w:t>
      </w:r>
    </w:p>
    <w:p w14:paraId="2EF2F96F" w14:textId="2D3E983C" w:rsidR="00A81B98" w:rsidRPr="0027382C" w:rsidRDefault="008B008B" w:rsidP="0027382C">
      <w:pPr>
        <w:pStyle w:val="Paragraphedeliste"/>
        <w:numPr>
          <w:ilvl w:val="0"/>
          <w:numId w:val="8"/>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L’obligation</w:t>
      </w:r>
      <w:r w:rsidR="00A81B98" w:rsidRPr="0027382C">
        <w:rPr>
          <w:rFonts w:ascii="Times New Roman" w:eastAsia="Times New Roman" w:hAnsi="Times New Roman" w:cs="Times New Roman"/>
          <w:sz w:val="24"/>
          <w:szCs w:val="24"/>
          <w:lang w:eastAsia="fr-FR"/>
        </w:rPr>
        <w:t xml:space="preserve"> de se déconnecter du réseau</w:t>
      </w:r>
    </w:p>
    <w:p w14:paraId="59C425DB" w14:textId="787CA9B5" w:rsidR="00A81B98" w:rsidRPr="0027382C" w:rsidRDefault="008B008B" w:rsidP="0027382C">
      <w:pPr>
        <w:pStyle w:val="Paragraphedeliste"/>
        <w:numPr>
          <w:ilvl w:val="0"/>
          <w:numId w:val="8"/>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L’absence</w:t>
      </w:r>
      <w:r w:rsidR="00A81B98" w:rsidRPr="0027382C">
        <w:rPr>
          <w:rFonts w:ascii="Times New Roman" w:eastAsia="Times New Roman" w:hAnsi="Times New Roman" w:cs="Times New Roman"/>
          <w:sz w:val="24"/>
          <w:szCs w:val="24"/>
          <w:lang w:eastAsia="fr-FR"/>
        </w:rPr>
        <w:t xml:space="preserve"> d’obligation de consulter ses </w:t>
      </w:r>
      <w:proofErr w:type="gramStart"/>
      <w:r w:rsidR="00A81B98" w:rsidRPr="0027382C">
        <w:rPr>
          <w:rFonts w:ascii="Times New Roman" w:eastAsia="Times New Roman" w:hAnsi="Times New Roman" w:cs="Times New Roman"/>
          <w:sz w:val="24"/>
          <w:szCs w:val="24"/>
          <w:lang w:eastAsia="fr-FR"/>
        </w:rPr>
        <w:t>e-mails</w:t>
      </w:r>
      <w:proofErr w:type="gramEnd"/>
      <w:r w:rsidR="00A81B98" w:rsidRPr="0027382C">
        <w:rPr>
          <w:rFonts w:ascii="Times New Roman" w:eastAsia="Times New Roman" w:hAnsi="Times New Roman" w:cs="Times New Roman"/>
          <w:sz w:val="24"/>
          <w:szCs w:val="24"/>
          <w:lang w:eastAsia="fr-FR"/>
        </w:rPr>
        <w:t>, d’y répondre</w:t>
      </w:r>
    </w:p>
    <w:p w14:paraId="44FED75B" w14:textId="600BB90C" w:rsidR="008B008B" w:rsidRPr="0027382C" w:rsidRDefault="008B008B" w:rsidP="00356A6F">
      <w:pPr>
        <w:jc w:val="both"/>
        <w:rPr>
          <w:rFonts w:ascii="Century Gothic" w:hAnsi="Century Gothic" w:cs="Arial"/>
          <w:b/>
          <w:bCs/>
        </w:rPr>
      </w:pPr>
    </w:p>
    <w:p w14:paraId="1BFA5E0A" w14:textId="375747D2" w:rsidR="00CF6BED" w:rsidRPr="0027382C" w:rsidRDefault="00EF6FB9" w:rsidP="00356A6F">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lastRenderedPageBreak/>
        <w:t xml:space="preserve">Article </w:t>
      </w:r>
      <w:r w:rsidR="00DA2579" w:rsidRPr="0027382C">
        <w:rPr>
          <w:rFonts w:ascii="Times New Roman" w:eastAsia="Times New Roman" w:hAnsi="Times New Roman" w:cs="Times New Roman"/>
          <w:b/>
          <w:bCs/>
          <w:sz w:val="24"/>
          <w:szCs w:val="24"/>
          <w:u w:val="single"/>
          <w:lang w:eastAsia="fr-FR"/>
        </w:rPr>
        <w:t>5</w:t>
      </w:r>
      <w:r w:rsidRPr="0027382C">
        <w:rPr>
          <w:rFonts w:ascii="Times New Roman" w:eastAsia="Times New Roman" w:hAnsi="Times New Roman" w:cs="Times New Roman"/>
          <w:b/>
          <w:bCs/>
          <w:sz w:val="24"/>
          <w:szCs w:val="24"/>
          <w:u w:val="single"/>
          <w:lang w:eastAsia="fr-FR"/>
        </w:rPr>
        <w:t>. Statu</w:t>
      </w:r>
      <w:r w:rsidR="00DA2579" w:rsidRPr="0027382C">
        <w:rPr>
          <w:rFonts w:ascii="Times New Roman" w:eastAsia="Times New Roman" w:hAnsi="Times New Roman" w:cs="Times New Roman"/>
          <w:b/>
          <w:bCs/>
          <w:sz w:val="24"/>
          <w:szCs w:val="24"/>
          <w:u w:val="single"/>
          <w:lang w:eastAsia="fr-FR"/>
        </w:rPr>
        <w:t>t</w:t>
      </w:r>
      <w:r w:rsidRPr="0027382C">
        <w:rPr>
          <w:rFonts w:ascii="Times New Roman" w:eastAsia="Times New Roman" w:hAnsi="Times New Roman" w:cs="Times New Roman"/>
          <w:b/>
          <w:bCs/>
          <w:sz w:val="24"/>
          <w:szCs w:val="24"/>
          <w:u w:val="single"/>
          <w:lang w:eastAsia="fr-FR"/>
        </w:rPr>
        <w:t xml:space="preserve"> du télétravailleur </w:t>
      </w:r>
    </w:p>
    <w:p w14:paraId="4683BF48" w14:textId="5C365145" w:rsidR="00EF6FB9" w:rsidRPr="00953B2B" w:rsidRDefault="00EF6FB9" w:rsidP="00953B2B">
      <w:pPr>
        <w:ind w:firstLine="708"/>
        <w:jc w:val="both"/>
        <w:rPr>
          <w:rFonts w:ascii="Times New Roman" w:eastAsia="Times New Roman" w:hAnsi="Times New Roman" w:cs="Times New Roman"/>
          <w:b/>
          <w:bCs/>
          <w:i/>
          <w:iCs/>
          <w:sz w:val="24"/>
          <w:szCs w:val="24"/>
          <w:lang w:eastAsia="fr-FR"/>
        </w:rPr>
      </w:pPr>
      <w:bookmarkStart w:id="43" w:name="_Hlk130839203"/>
      <w:r w:rsidRPr="00953B2B">
        <w:rPr>
          <w:rFonts w:ascii="Times New Roman" w:eastAsia="Times New Roman" w:hAnsi="Times New Roman" w:cs="Times New Roman"/>
          <w:b/>
          <w:bCs/>
          <w:i/>
          <w:iCs/>
          <w:sz w:val="24"/>
          <w:szCs w:val="24"/>
          <w:lang w:eastAsia="fr-FR"/>
        </w:rPr>
        <w:t xml:space="preserve">Article </w:t>
      </w:r>
      <w:r w:rsidR="00B93A0D" w:rsidRPr="00953B2B">
        <w:rPr>
          <w:rFonts w:ascii="Times New Roman" w:eastAsia="Times New Roman" w:hAnsi="Times New Roman" w:cs="Times New Roman"/>
          <w:b/>
          <w:bCs/>
          <w:i/>
          <w:iCs/>
          <w:sz w:val="24"/>
          <w:szCs w:val="24"/>
          <w:lang w:eastAsia="fr-FR"/>
        </w:rPr>
        <w:t>5</w:t>
      </w:r>
      <w:r w:rsidRPr="00953B2B">
        <w:rPr>
          <w:rFonts w:ascii="Times New Roman" w:eastAsia="Times New Roman" w:hAnsi="Times New Roman" w:cs="Times New Roman"/>
          <w:b/>
          <w:bCs/>
          <w:i/>
          <w:iCs/>
          <w:sz w:val="24"/>
          <w:szCs w:val="24"/>
          <w:lang w:eastAsia="fr-FR"/>
        </w:rPr>
        <w:t xml:space="preserve">.1 </w:t>
      </w:r>
      <w:bookmarkEnd w:id="43"/>
      <w:r w:rsidRPr="00953B2B">
        <w:rPr>
          <w:rFonts w:ascii="Times New Roman" w:eastAsia="Times New Roman" w:hAnsi="Times New Roman" w:cs="Times New Roman"/>
          <w:b/>
          <w:bCs/>
          <w:i/>
          <w:iCs/>
          <w:sz w:val="24"/>
          <w:szCs w:val="24"/>
          <w:lang w:eastAsia="fr-FR"/>
        </w:rPr>
        <w:t>Egalité de traitement :</w:t>
      </w:r>
    </w:p>
    <w:p w14:paraId="7FCD4A6A" w14:textId="740D19F3" w:rsidR="00CF6BED" w:rsidRPr="00654BA7" w:rsidRDefault="00EF6FB9" w:rsidP="00654BA7">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télétravailleur dispose des mêmes droits individuels et collectifs, avantages et obligations que le collaborateur qui exécute sa prestation de travail sur site (carrière, formation, etc.). Le recours au télétravail ne doit en aucun cas modifier les critères d’évaluation des résultats qui sont identiques à ceux des collaborateurs présents en permanence dans les locaux de l’entreprise.</w:t>
      </w:r>
    </w:p>
    <w:p w14:paraId="633E8713" w14:textId="6EF67401" w:rsidR="00EF6FB9" w:rsidRPr="00953B2B" w:rsidRDefault="00EF6FB9" w:rsidP="00EF6FB9">
      <w:pPr>
        <w:ind w:firstLine="708"/>
        <w:jc w:val="both"/>
        <w:rPr>
          <w:rFonts w:ascii="Times New Roman" w:eastAsia="Times New Roman" w:hAnsi="Times New Roman" w:cs="Times New Roman"/>
          <w:b/>
          <w:bCs/>
          <w:i/>
          <w:iCs/>
          <w:sz w:val="24"/>
          <w:szCs w:val="24"/>
          <w:lang w:eastAsia="fr-FR"/>
        </w:rPr>
      </w:pPr>
      <w:r w:rsidRPr="00953B2B">
        <w:rPr>
          <w:rFonts w:ascii="Times New Roman" w:eastAsia="Times New Roman" w:hAnsi="Times New Roman" w:cs="Times New Roman"/>
          <w:b/>
          <w:bCs/>
          <w:i/>
          <w:iCs/>
          <w:sz w:val="24"/>
          <w:szCs w:val="24"/>
          <w:lang w:eastAsia="fr-FR"/>
        </w:rPr>
        <w:t>Article</w:t>
      </w:r>
      <w:r w:rsidR="00B93A0D" w:rsidRPr="00953B2B">
        <w:rPr>
          <w:rFonts w:ascii="Times New Roman" w:eastAsia="Times New Roman" w:hAnsi="Times New Roman" w:cs="Times New Roman"/>
          <w:b/>
          <w:bCs/>
          <w:i/>
          <w:iCs/>
          <w:sz w:val="24"/>
          <w:szCs w:val="24"/>
          <w:lang w:eastAsia="fr-FR"/>
        </w:rPr>
        <w:t xml:space="preserve"> 5</w:t>
      </w:r>
      <w:r w:rsidRPr="00953B2B">
        <w:rPr>
          <w:rFonts w:ascii="Times New Roman" w:eastAsia="Times New Roman" w:hAnsi="Times New Roman" w:cs="Times New Roman"/>
          <w:b/>
          <w:bCs/>
          <w:i/>
          <w:iCs/>
          <w:sz w:val="24"/>
          <w:szCs w:val="24"/>
          <w:lang w:eastAsia="fr-FR"/>
        </w:rPr>
        <w:t xml:space="preserve">.2 Santé et sécurité au travail : </w:t>
      </w:r>
    </w:p>
    <w:p w14:paraId="70D0DEB5" w14:textId="77777777" w:rsidR="00EF6FB9" w:rsidRPr="0027382C" w:rsidRDefault="00EF6FB9" w:rsidP="00EF6FB9">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télétravailleur est intégralement soumis aux règles portant sur la santé et la sécurité au travail, au même titre que les autres collaborateurs.</w:t>
      </w:r>
    </w:p>
    <w:p w14:paraId="5418B6CE" w14:textId="4C01AAF4" w:rsidR="00CF6BED" w:rsidRPr="0027382C" w:rsidRDefault="00EF6FB9" w:rsidP="004A16CF">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Ainsi, il signale sans délai tout accident dont il aurait pu être victime au cours d’une journée de télétravail. De même, il informe sans délai son manager de tout arrêt de travail ou autre absence et communique au service Paie et Administration du Personnel le justificatif correspondant au plus tard dans les 48 heures.</w:t>
      </w:r>
    </w:p>
    <w:p w14:paraId="5ED5A6F4" w14:textId="6D4D934C" w:rsidR="00EF6FB9" w:rsidRPr="00953B2B" w:rsidRDefault="00EF6FB9" w:rsidP="00EF6FB9">
      <w:pPr>
        <w:ind w:firstLine="708"/>
        <w:jc w:val="both"/>
        <w:rPr>
          <w:rFonts w:ascii="Times New Roman" w:eastAsia="Times New Roman" w:hAnsi="Times New Roman" w:cs="Times New Roman"/>
          <w:b/>
          <w:bCs/>
          <w:i/>
          <w:iCs/>
          <w:sz w:val="24"/>
          <w:szCs w:val="24"/>
          <w:lang w:eastAsia="fr-FR"/>
        </w:rPr>
      </w:pPr>
      <w:r w:rsidRPr="00953B2B">
        <w:rPr>
          <w:rFonts w:ascii="Times New Roman" w:eastAsia="Times New Roman" w:hAnsi="Times New Roman" w:cs="Times New Roman"/>
          <w:b/>
          <w:bCs/>
          <w:i/>
          <w:iCs/>
          <w:sz w:val="24"/>
          <w:szCs w:val="24"/>
          <w:lang w:eastAsia="fr-FR"/>
        </w:rPr>
        <w:t xml:space="preserve">Article </w:t>
      </w:r>
      <w:r w:rsidR="00B93A0D" w:rsidRPr="00953B2B">
        <w:rPr>
          <w:rFonts w:ascii="Times New Roman" w:eastAsia="Times New Roman" w:hAnsi="Times New Roman" w:cs="Times New Roman"/>
          <w:b/>
          <w:bCs/>
          <w:i/>
          <w:iCs/>
          <w:sz w:val="24"/>
          <w:szCs w:val="24"/>
          <w:lang w:eastAsia="fr-FR"/>
        </w:rPr>
        <w:t>5</w:t>
      </w:r>
      <w:r w:rsidRPr="00953B2B">
        <w:rPr>
          <w:rFonts w:ascii="Times New Roman" w:eastAsia="Times New Roman" w:hAnsi="Times New Roman" w:cs="Times New Roman"/>
          <w:b/>
          <w:bCs/>
          <w:i/>
          <w:iCs/>
          <w:sz w:val="24"/>
          <w:szCs w:val="24"/>
          <w:lang w:eastAsia="fr-FR"/>
        </w:rPr>
        <w:t>.3 Respect de la vie privée :</w:t>
      </w:r>
    </w:p>
    <w:p w14:paraId="04A81771" w14:textId="3C035CFC" w:rsidR="00EF6FB9" w:rsidRPr="0027382C" w:rsidRDefault="00EF6FB9" w:rsidP="00EF6FB9">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L’activité en télétravail n’interfère pas avec la vie privée du </w:t>
      </w:r>
      <w:r w:rsidR="004C5CFF" w:rsidRPr="0027382C">
        <w:rPr>
          <w:rFonts w:ascii="Times New Roman" w:eastAsia="Times New Roman" w:hAnsi="Times New Roman" w:cs="Times New Roman"/>
          <w:sz w:val="24"/>
          <w:szCs w:val="24"/>
          <w:lang w:eastAsia="fr-FR"/>
        </w:rPr>
        <w:t>collaborateur</w:t>
      </w:r>
      <w:r w:rsidRPr="0027382C">
        <w:rPr>
          <w:rFonts w:ascii="Times New Roman" w:eastAsia="Times New Roman" w:hAnsi="Times New Roman" w:cs="Times New Roman"/>
          <w:sz w:val="24"/>
          <w:szCs w:val="24"/>
          <w:lang w:eastAsia="fr-FR"/>
        </w:rPr>
        <w:t>. L’accès à son domicile par des tiers,</w:t>
      </w:r>
      <w:r w:rsidR="004C5CFF" w:rsidRPr="0027382C">
        <w:rPr>
          <w:rFonts w:ascii="Times New Roman" w:eastAsia="Times New Roman" w:hAnsi="Times New Roman" w:cs="Times New Roman"/>
          <w:sz w:val="24"/>
          <w:szCs w:val="24"/>
          <w:lang w:eastAsia="fr-FR"/>
        </w:rPr>
        <w:t xml:space="preserve"> collaborateurs </w:t>
      </w:r>
      <w:r w:rsidRPr="0027382C">
        <w:rPr>
          <w:rFonts w:ascii="Times New Roman" w:eastAsia="Times New Roman" w:hAnsi="Times New Roman" w:cs="Times New Roman"/>
          <w:sz w:val="24"/>
          <w:szCs w:val="24"/>
          <w:lang w:eastAsia="fr-FR"/>
        </w:rPr>
        <w:t>de la banque ou intervenants extérieurs pour le compte de la banque est interdit.</w:t>
      </w:r>
    </w:p>
    <w:p w14:paraId="0BAC76E2" w14:textId="77777777" w:rsidR="00172174" w:rsidRPr="0027382C" w:rsidRDefault="00172174" w:rsidP="00E07F6C">
      <w:pPr>
        <w:jc w:val="both"/>
        <w:rPr>
          <w:rFonts w:ascii="Century Gothic" w:hAnsi="Century Gothic" w:cs="Arial"/>
          <w:bCs/>
        </w:rPr>
      </w:pPr>
    </w:p>
    <w:p w14:paraId="3B636471" w14:textId="4223D58E" w:rsidR="00EF6FB9" w:rsidRPr="0027382C" w:rsidRDefault="00EF6FB9" w:rsidP="00EF6FB9">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A</w:t>
      </w:r>
      <w:r w:rsidR="008B008B" w:rsidRPr="0027382C">
        <w:rPr>
          <w:rFonts w:ascii="Times New Roman" w:eastAsia="Times New Roman" w:hAnsi="Times New Roman" w:cs="Times New Roman"/>
          <w:b/>
          <w:bCs/>
          <w:sz w:val="24"/>
          <w:szCs w:val="24"/>
          <w:u w:val="single"/>
          <w:lang w:eastAsia="fr-FR"/>
        </w:rPr>
        <w:t xml:space="preserve">rticle </w:t>
      </w:r>
      <w:r w:rsidR="00DA2579" w:rsidRPr="0027382C">
        <w:rPr>
          <w:rFonts w:ascii="Times New Roman" w:eastAsia="Times New Roman" w:hAnsi="Times New Roman" w:cs="Times New Roman"/>
          <w:b/>
          <w:bCs/>
          <w:sz w:val="24"/>
          <w:szCs w:val="24"/>
          <w:u w:val="single"/>
          <w:lang w:eastAsia="fr-FR"/>
        </w:rPr>
        <w:t>6</w:t>
      </w:r>
      <w:r w:rsidR="008B008B" w:rsidRPr="0027382C">
        <w:rPr>
          <w:rFonts w:ascii="Times New Roman" w:eastAsia="Times New Roman" w:hAnsi="Times New Roman" w:cs="Times New Roman"/>
          <w:b/>
          <w:bCs/>
          <w:sz w:val="24"/>
          <w:szCs w:val="24"/>
          <w:u w:val="single"/>
          <w:lang w:eastAsia="fr-FR"/>
        </w:rPr>
        <w:t xml:space="preserve">. Obligation du télétravailleur </w:t>
      </w:r>
    </w:p>
    <w:p w14:paraId="3A06C2F8" w14:textId="77777777" w:rsidR="00EA6714" w:rsidRPr="0027382C" w:rsidRDefault="00EA6714" w:rsidP="00EA6714">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Outre les obligations en matière de confidentialité mentionnées à l’article 2 du titre 6 du présent accord, le collaborateur en télétravail comme tout autre collaborateur se conforme aux règles édictées par le Règlement Intérieur et ses annexes en matière de conditions de travail, discipline et sécurité.</w:t>
      </w:r>
    </w:p>
    <w:p w14:paraId="3072819B" w14:textId="77777777" w:rsidR="00EA6714" w:rsidRPr="0056303C" w:rsidRDefault="00EA6714" w:rsidP="00EA6714">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collaborateur se conforme également aux consignes qui lui sont données par son manager pour assurer le </w:t>
      </w:r>
      <w:r w:rsidRPr="0056303C">
        <w:rPr>
          <w:rFonts w:ascii="Times New Roman" w:eastAsia="Times New Roman" w:hAnsi="Times New Roman" w:cs="Times New Roman"/>
          <w:sz w:val="24"/>
          <w:szCs w:val="24"/>
          <w:lang w:eastAsia="fr-FR"/>
        </w:rPr>
        <w:t>fonctionnement du télétravail.</w:t>
      </w:r>
    </w:p>
    <w:p w14:paraId="227C62BA" w14:textId="3A22DB37" w:rsidR="00CC7BA4" w:rsidRPr="00DB4A70" w:rsidRDefault="00EA6714" w:rsidP="00CC7BA4">
      <w:pPr>
        <w:jc w:val="both"/>
        <w:rPr>
          <w:rFonts w:ascii="Times New Roman" w:eastAsia="Times New Roman" w:hAnsi="Times New Roman" w:cs="Times New Roman"/>
          <w:sz w:val="24"/>
          <w:szCs w:val="24"/>
          <w:lang w:eastAsia="fr-FR"/>
        </w:rPr>
      </w:pPr>
      <w:r w:rsidRPr="0056303C">
        <w:rPr>
          <w:rFonts w:ascii="Times New Roman" w:eastAsia="Times New Roman" w:hAnsi="Times New Roman" w:cs="Times New Roman"/>
          <w:sz w:val="24"/>
          <w:szCs w:val="24"/>
          <w:lang w:eastAsia="fr-FR"/>
        </w:rPr>
        <w:t xml:space="preserve">De plus, le collaborateur s’engage à saisir ses jours de télétravail dans l’outil en respectant les délais de prévenance tels que prévu dans le présent accord. </w:t>
      </w:r>
      <w:r w:rsidR="00CC7BA4" w:rsidRPr="0056303C">
        <w:rPr>
          <w:rFonts w:ascii="Times New Roman" w:eastAsia="Times New Roman" w:hAnsi="Times New Roman" w:cs="Times New Roman"/>
          <w:sz w:val="24"/>
          <w:szCs w:val="24"/>
          <w:lang w:eastAsia="fr-FR"/>
        </w:rPr>
        <w:t>Le non-respect de cette obligation p</w:t>
      </w:r>
      <w:r w:rsidR="001C2FC4" w:rsidRPr="0056303C">
        <w:rPr>
          <w:rFonts w:ascii="Times New Roman" w:eastAsia="Times New Roman" w:hAnsi="Times New Roman" w:cs="Times New Roman"/>
          <w:sz w:val="24"/>
          <w:szCs w:val="24"/>
          <w:lang w:eastAsia="fr-FR"/>
        </w:rPr>
        <w:t>ourra</w:t>
      </w:r>
      <w:r w:rsidR="00CC7BA4" w:rsidRPr="0056303C">
        <w:rPr>
          <w:rFonts w:ascii="Times New Roman" w:eastAsia="Times New Roman" w:hAnsi="Times New Roman" w:cs="Times New Roman"/>
          <w:sz w:val="24"/>
          <w:szCs w:val="24"/>
          <w:lang w:eastAsia="fr-FR"/>
        </w:rPr>
        <w:t xml:space="preserve"> entrainer la réversibilité du télétravail.</w:t>
      </w:r>
      <w:r w:rsidR="00CC7BA4">
        <w:rPr>
          <w:rFonts w:ascii="Times New Roman" w:eastAsia="Times New Roman" w:hAnsi="Times New Roman" w:cs="Times New Roman"/>
          <w:sz w:val="24"/>
          <w:szCs w:val="24"/>
          <w:lang w:eastAsia="fr-FR"/>
        </w:rPr>
        <w:t xml:space="preserve"> </w:t>
      </w:r>
    </w:p>
    <w:p w14:paraId="4BF5C0C3" w14:textId="77777777" w:rsidR="00EA6714" w:rsidRPr="0027382C" w:rsidRDefault="00EA6714" w:rsidP="00EF6FB9">
      <w:pPr>
        <w:jc w:val="both"/>
        <w:rPr>
          <w:rFonts w:ascii="Times New Roman" w:eastAsia="Times New Roman" w:hAnsi="Times New Roman" w:cs="Times New Roman"/>
          <w:sz w:val="24"/>
          <w:szCs w:val="24"/>
          <w:lang w:eastAsia="fr-FR"/>
        </w:rPr>
      </w:pPr>
    </w:p>
    <w:p w14:paraId="39D5CDF4" w14:textId="36698288" w:rsidR="00EF6FB9" w:rsidRPr="0027382C" w:rsidRDefault="00601994" w:rsidP="00EF6FB9">
      <w:pPr>
        <w:jc w:val="both"/>
        <w:rPr>
          <w:rFonts w:ascii="Times New Roman" w:eastAsia="Times New Roman" w:hAnsi="Times New Roman" w:cs="Times New Roman"/>
          <w:b/>
          <w:bCs/>
          <w:sz w:val="24"/>
          <w:szCs w:val="24"/>
          <w:u w:val="single"/>
          <w:lang w:eastAsia="fr-FR"/>
        </w:rPr>
      </w:pPr>
      <w:bookmarkStart w:id="44" w:name="_Hlk131414986"/>
      <w:r w:rsidRPr="0027382C">
        <w:rPr>
          <w:rFonts w:ascii="Times New Roman" w:eastAsia="Times New Roman" w:hAnsi="Times New Roman" w:cs="Times New Roman"/>
          <w:b/>
          <w:bCs/>
          <w:sz w:val="24"/>
          <w:szCs w:val="24"/>
          <w:u w:val="single"/>
          <w:lang w:eastAsia="fr-FR"/>
        </w:rPr>
        <w:t xml:space="preserve">Article </w:t>
      </w:r>
      <w:r w:rsidR="00B93A0D" w:rsidRPr="0027382C">
        <w:rPr>
          <w:rFonts w:ascii="Times New Roman" w:eastAsia="Times New Roman" w:hAnsi="Times New Roman" w:cs="Times New Roman"/>
          <w:b/>
          <w:bCs/>
          <w:sz w:val="24"/>
          <w:szCs w:val="24"/>
          <w:u w:val="single"/>
          <w:lang w:eastAsia="fr-FR"/>
        </w:rPr>
        <w:t>7</w:t>
      </w:r>
      <w:r w:rsidRPr="0027382C">
        <w:rPr>
          <w:rFonts w:ascii="Times New Roman" w:eastAsia="Times New Roman" w:hAnsi="Times New Roman" w:cs="Times New Roman"/>
          <w:b/>
          <w:bCs/>
          <w:sz w:val="24"/>
          <w:szCs w:val="24"/>
          <w:u w:val="single"/>
          <w:lang w:eastAsia="fr-FR"/>
        </w:rPr>
        <w:t xml:space="preserve">. Contrôle et pilotage de l’activité du télétravailleur </w:t>
      </w:r>
    </w:p>
    <w:bookmarkEnd w:id="44"/>
    <w:p w14:paraId="5A4AE880" w14:textId="77777777" w:rsidR="00EF6FB9" w:rsidRPr="0027382C" w:rsidRDefault="00EF6FB9" w:rsidP="00EF6FB9">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Bien que l’activité en télétravail repose sur un prérequis de confiance réciproque, il n’exclut pas le contrôle et le pilotage de l’activité à l’identique que le travail sur site. Ce contrôle est inhérent à l’existence du lien de subordination existant entre le collaborateur et son manager qui, quel que soit le degré d’autonomie, exerce un contrôle régulier de l’exécution des missions.</w:t>
      </w:r>
    </w:p>
    <w:p w14:paraId="00C5AE20" w14:textId="3C342807" w:rsidR="00EF6FB9" w:rsidRPr="0027382C" w:rsidRDefault="00EF6FB9" w:rsidP="00EF6FB9">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Ainsi, il appartiendra au manager d’aménager un moyen d’échange et de partage avec le collaborateur en télétravail de façon à rendre son pilotage aussi fluide que dans le cas du travail sur site.</w:t>
      </w:r>
      <w:r w:rsidR="003D55C3" w:rsidRPr="0027382C">
        <w:rPr>
          <w:rFonts w:ascii="Times New Roman" w:eastAsia="Times New Roman" w:hAnsi="Times New Roman" w:cs="Times New Roman"/>
          <w:sz w:val="24"/>
          <w:szCs w:val="24"/>
          <w:lang w:eastAsia="fr-FR"/>
        </w:rPr>
        <w:t xml:space="preserve"> L’organisation </w:t>
      </w:r>
    </w:p>
    <w:p w14:paraId="31A5CFC1" w14:textId="35A984CD" w:rsidR="00601994" w:rsidRDefault="00601994" w:rsidP="00E07F6C">
      <w:pPr>
        <w:jc w:val="both"/>
        <w:rPr>
          <w:rFonts w:ascii="Century Gothic" w:hAnsi="Century Gothic" w:cs="Arial"/>
          <w:bCs/>
        </w:rPr>
      </w:pPr>
      <w:bookmarkStart w:id="45" w:name="_Hlk130841289"/>
    </w:p>
    <w:p w14:paraId="43587A53" w14:textId="77777777" w:rsidR="00654BA7" w:rsidRPr="0027382C" w:rsidRDefault="00654BA7" w:rsidP="00E07F6C">
      <w:pPr>
        <w:jc w:val="both"/>
        <w:rPr>
          <w:rFonts w:ascii="Century Gothic" w:hAnsi="Century Gothic" w:cs="Arial"/>
          <w:bCs/>
        </w:rPr>
      </w:pPr>
    </w:p>
    <w:p w14:paraId="74B4FB03" w14:textId="40EEABD7" w:rsidR="00001686" w:rsidRPr="0027382C" w:rsidRDefault="00001686" w:rsidP="00001686">
      <w:pPr>
        <w:shd w:val="clear" w:color="auto" w:fill="E7E6E6" w:themeFill="background2"/>
        <w:spacing w:after="0" w:line="240" w:lineRule="auto"/>
        <w:rPr>
          <w:rFonts w:ascii="Times New Roman" w:eastAsia="Times New Roman" w:hAnsi="Times New Roman" w:cs="Times New Roman"/>
          <w:b/>
          <w:bCs/>
          <w:sz w:val="28"/>
          <w:szCs w:val="28"/>
          <w:lang w:eastAsia="fr-FR"/>
        </w:rPr>
      </w:pPr>
      <w:r w:rsidRPr="0027382C">
        <w:rPr>
          <w:rFonts w:ascii="Times New Roman" w:eastAsia="Times New Roman" w:hAnsi="Times New Roman" w:cs="Times New Roman"/>
          <w:b/>
          <w:bCs/>
          <w:sz w:val="28"/>
          <w:szCs w:val="28"/>
          <w:lang w:eastAsia="fr-FR"/>
        </w:rPr>
        <w:lastRenderedPageBreak/>
        <w:t xml:space="preserve">TITRE 6 : LES ACTIVITES COMMERCIALES EN TELETRAVAIL </w:t>
      </w:r>
    </w:p>
    <w:p w14:paraId="232C0BF6" w14:textId="77777777" w:rsidR="00001686" w:rsidRPr="0027382C" w:rsidRDefault="00001686" w:rsidP="00001686">
      <w:pPr>
        <w:jc w:val="both"/>
        <w:rPr>
          <w:rFonts w:ascii="Times New Roman" w:eastAsia="Times New Roman" w:hAnsi="Times New Roman" w:cs="Times New Roman"/>
          <w:b/>
          <w:bCs/>
          <w:sz w:val="24"/>
          <w:szCs w:val="24"/>
          <w:u w:val="single"/>
          <w:lang w:eastAsia="fr-FR"/>
        </w:rPr>
      </w:pPr>
    </w:p>
    <w:p w14:paraId="659DBBD4" w14:textId="234DCF66" w:rsidR="00001686" w:rsidRPr="0027382C" w:rsidRDefault="00001686" w:rsidP="00E07F6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parties au présent accord rappellent qu’une journée de télétravail est une journée </w:t>
      </w:r>
      <w:r w:rsidR="00A6347F" w:rsidRPr="0027382C">
        <w:rPr>
          <w:rFonts w:ascii="Times New Roman" w:eastAsia="Times New Roman" w:hAnsi="Times New Roman" w:cs="Times New Roman"/>
          <w:sz w:val="24"/>
          <w:szCs w:val="24"/>
          <w:lang w:eastAsia="fr-FR"/>
        </w:rPr>
        <w:t xml:space="preserve">« normale » </w:t>
      </w:r>
      <w:r w:rsidR="00400889" w:rsidRPr="0027382C">
        <w:rPr>
          <w:rFonts w:ascii="Times New Roman" w:eastAsia="Times New Roman" w:hAnsi="Times New Roman" w:cs="Times New Roman"/>
          <w:sz w:val="24"/>
          <w:szCs w:val="24"/>
          <w:lang w:eastAsia="fr-FR"/>
        </w:rPr>
        <w:t xml:space="preserve">pour </w:t>
      </w:r>
      <w:r w:rsidR="00A6347F" w:rsidRPr="0027382C">
        <w:rPr>
          <w:rFonts w:ascii="Times New Roman" w:eastAsia="Times New Roman" w:hAnsi="Times New Roman" w:cs="Times New Roman"/>
          <w:sz w:val="24"/>
          <w:szCs w:val="24"/>
          <w:lang w:eastAsia="fr-FR"/>
        </w:rPr>
        <w:t xml:space="preserve">les </w:t>
      </w:r>
      <w:r w:rsidRPr="0027382C">
        <w:rPr>
          <w:rFonts w:ascii="Times New Roman" w:eastAsia="Times New Roman" w:hAnsi="Times New Roman" w:cs="Times New Roman"/>
          <w:sz w:val="24"/>
          <w:szCs w:val="24"/>
          <w:lang w:eastAsia="fr-FR"/>
        </w:rPr>
        <w:t>collaborateurs.</w:t>
      </w:r>
    </w:p>
    <w:p w14:paraId="51D01F4C" w14:textId="77777777" w:rsidR="00034712" w:rsidRDefault="00A6347F" w:rsidP="00A6347F">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Néanmoins pour des raisons de sécurité </w:t>
      </w:r>
      <w:r w:rsidR="00400889" w:rsidRPr="0027382C">
        <w:rPr>
          <w:rFonts w:ascii="Times New Roman" w:eastAsia="Times New Roman" w:hAnsi="Times New Roman" w:cs="Times New Roman"/>
          <w:sz w:val="24"/>
          <w:szCs w:val="24"/>
          <w:lang w:eastAsia="fr-FR"/>
        </w:rPr>
        <w:t xml:space="preserve">il </w:t>
      </w:r>
      <w:r w:rsidRPr="0027382C">
        <w:rPr>
          <w:rFonts w:ascii="Times New Roman" w:eastAsia="Times New Roman" w:hAnsi="Times New Roman" w:cs="Times New Roman"/>
          <w:sz w:val="24"/>
          <w:szCs w:val="24"/>
          <w:lang w:eastAsia="fr-FR"/>
        </w:rPr>
        <w:t>est rappelé qu’il est formellement interdit</w:t>
      </w:r>
      <w:r w:rsidR="00034712">
        <w:rPr>
          <w:rFonts w:ascii="Times New Roman" w:eastAsia="Times New Roman" w:hAnsi="Times New Roman" w:cs="Times New Roman"/>
          <w:sz w:val="24"/>
          <w:szCs w:val="24"/>
          <w:lang w:eastAsia="fr-FR"/>
        </w:rPr>
        <w:t> :</w:t>
      </w:r>
    </w:p>
    <w:p w14:paraId="78BC6D91" w14:textId="5AF2238D" w:rsidR="00034712" w:rsidRDefault="00034712" w:rsidP="000421B2">
      <w:pPr>
        <w:pStyle w:val="Paragraphedeliste"/>
        <w:numPr>
          <w:ilvl w:val="0"/>
          <w:numId w:val="20"/>
        </w:numPr>
        <w:jc w:val="both"/>
        <w:rPr>
          <w:rFonts w:ascii="Times New Roman" w:eastAsia="Times New Roman" w:hAnsi="Times New Roman" w:cs="Times New Roman"/>
          <w:sz w:val="24"/>
          <w:szCs w:val="24"/>
          <w:lang w:eastAsia="fr-FR"/>
        </w:rPr>
      </w:pPr>
      <w:r w:rsidRPr="00034712">
        <w:rPr>
          <w:rFonts w:ascii="Times New Roman" w:eastAsia="Times New Roman" w:hAnsi="Times New Roman" w:cs="Times New Roman"/>
          <w:sz w:val="24"/>
          <w:szCs w:val="24"/>
          <w:lang w:eastAsia="fr-FR"/>
        </w:rPr>
        <w:t>D</w:t>
      </w:r>
      <w:r w:rsidR="00A6347F" w:rsidRPr="00034712">
        <w:rPr>
          <w:rFonts w:ascii="Times New Roman" w:eastAsia="Times New Roman" w:hAnsi="Times New Roman" w:cs="Times New Roman"/>
          <w:sz w:val="24"/>
          <w:szCs w:val="24"/>
          <w:lang w:eastAsia="fr-FR"/>
        </w:rPr>
        <w:t>’informer le client que l’activité s’exerce en télétravail</w:t>
      </w:r>
      <w:r>
        <w:rPr>
          <w:rFonts w:ascii="Times New Roman" w:eastAsia="Times New Roman" w:hAnsi="Times New Roman" w:cs="Times New Roman"/>
          <w:sz w:val="24"/>
          <w:szCs w:val="24"/>
          <w:lang w:eastAsia="fr-FR"/>
        </w:rPr>
        <w:t>,</w:t>
      </w:r>
    </w:p>
    <w:p w14:paraId="04B05BDC" w14:textId="4D164508" w:rsidR="00A6347F" w:rsidRPr="00034712" w:rsidRDefault="00034712" w:rsidP="000421B2">
      <w:pPr>
        <w:pStyle w:val="Paragraphedeliste"/>
        <w:numPr>
          <w:ilvl w:val="0"/>
          <w:numId w:val="20"/>
        </w:numPr>
        <w:jc w:val="both"/>
        <w:rPr>
          <w:rFonts w:ascii="Times New Roman" w:eastAsia="Times New Roman" w:hAnsi="Times New Roman" w:cs="Times New Roman"/>
          <w:sz w:val="24"/>
          <w:szCs w:val="24"/>
          <w:lang w:eastAsia="fr-FR"/>
        </w:rPr>
      </w:pPr>
      <w:r w:rsidRPr="00034712">
        <w:rPr>
          <w:rFonts w:ascii="Times New Roman" w:eastAsia="Times New Roman" w:hAnsi="Times New Roman" w:cs="Times New Roman"/>
          <w:sz w:val="24"/>
          <w:szCs w:val="24"/>
          <w:lang w:eastAsia="fr-FR"/>
        </w:rPr>
        <w:t xml:space="preserve">De </w:t>
      </w:r>
      <w:r w:rsidR="00400889" w:rsidRPr="00034712">
        <w:rPr>
          <w:rFonts w:ascii="Times New Roman" w:eastAsia="Times New Roman" w:hAnsi="Times New Roman" w:cs="Times New Roman"/>
          <w:sz w:val="24"/>
          <w:szCs w:val="24"/>
          <w:lang w:eastAsia="fr-FR"/>
        </w:rPr>
        <w:t xml:space="preserve">recevoir </w:t>
      </w:r>
      <w:r w:rsidR="00A6347F" w:rsidRPr="00034712">
        <w:rPr>
          <w:rFonts w:ascii="Times New Roman" w:eastAsia="Times New Roman" w:hAnsi="Times New Roman" w:cs="Times New Roman"/>
          <w:sz w:val="24"/>
          <w:szCs w:val="24"/>
          <w:lang w:eastAsia="fr-FR"/>
        </w:rPr>
        <w:t>un client ou un fournisseur à son domicile</w:t>
      </w:r>
      <w:r>
        <w:rPr>
          <w:rFonts w:ascii="Times New Roman" w:eastAsia="Times New Roman" w:hAnsi="Times New Roman" w:cs="Times New Roman"/>
          <w:sz w:val="24"/>
          <w:szCs w:val="24"/>
          <w:lang w:eastAsia="fr-FR"/>
        </w:rPr>
        <w:t>,</w:t>
      </w:r>
    </w:p>
    <w:p w14:paraId="000079FD" w14:textId="6A632B61" w:rsidR="00034712" w:rsidRPr="00034712" w:rsidRDefault="00034712" w:rsidP="00034712">
      <w:pPr>
        <w:pStyle w:val="Paragraphedeliste"/>
        <w:numPr>
          <w:ilvl w:val="0"/>
          <w:numId w:val="20"/>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procéder à des virements sur un compte externe. </w:t>
      </w:r>
    </w:p>
    <w:p w14:paraId="55C5BA0D" w14:textId="77777777" w:rsidR="00400889" w:rsidRPr="0027382C" w:rsidRDefault="00400889" w:rsidP="00E07F6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De plus pour des raisons de conformité il est interdit de réaliser en télétravail les opérations suivantes :</w:t>
      </w:r>
    </w:p>
    <w:p w14:paraId="696EB123" w14:textId="7F6CC7E7" w:rsidR="00400889" w:rsidRPr="0027382C" w:rsidRDefault="00400889" w:rsidP="0027382C">
      <w:pPr>
        <w:pStyle w:val="Paragraphedeliste"/>
        <w:numPr>
          <w:ilvl w:val="0"/>
          <w:numId w:val="16"/>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Les entrées en relation </w:t>
      </w:r>
      <w:r w:rsidR="00034712">
        <w:rPr>
          <w:rFonts w:ascii="Times New Roman" w:eastAsia="Times New Roman" w:hAnsi="Times New Roman" w:cs="Times New Roman"/>
          <w:sz w:val="24"/>
          <w:szCs w:val="24"/>
          <w:lang w:eastAsia="fr-FR"/>
        </w:rPr>
        <w:t xml:space="preserve">(impossibilité de vérifier l’identité du client à distance) </w:t>
      </w:r>
    </w:p>
    <w:p w14:paraId="297ECB5A" w14:textId="6760C756" w:rsidR="00001686" w:rsidRDefault="00400889" w:rsidP="0027382C">
      <w:pPr>
        <w:pStyle w:val="Paragraphedeliste"/>
        <w:numPr>
          <w:ilvl w:val="0"/>
          <w:numId w:val="16"/>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Toutes ventes à distance non réalisables par la SED</w:t>
      </w:r>
    </w:p>
    <w:p w14:paraId="28C7228B" w14:textId="77777777" w:rsidR="002F7D48" w:rsidRPr="002F7D48" w:rsidRDefault="002F7D48" w:rsidP="002F7D48">
      <w:pPr>
        <w:jc w:val="both"/>
        <w:rPr>
          <w:rFonts w:ascii="Times New Roman" w:eastAsia="Times New Roman" w:hAnsi="Times New Roman" w:cs="Times New Roman"/>
          <w:sz w:val="24"/>
          <w:szCs w:val="24"/>
          <w:lang w:eastAsia="fr-FR"/>
        </w:rPr>
      </w:pPr>
    </w:p>
    <w:p w14:paraId="7F9398D5" w14:textId="071D8AFA" w:rsidR="008910DF" w:rsidRPr="0027382C" w:rsidRDefault="008910DF" w:rsidP="008910DF">
      <w:pPr>
        <w:shd w:val="clear" w:color="auto" w:fill="E7E6E6" w:themeFill="background2"/>
        <w:spacing w:after="0" w:line="240" w:lineRule="auto"/>
        <w:rPr>
          <w:rFonts w:ascii="Times New Roman" w:eastAsia="Times New Roman" w:hAnsi="Times New Roman" w:cs="Times New Roman"/>
          <w:b/>
          <w:bCs/>
          <w:sz w:val="28"/>
          <w:szCs w:val="28"/>
          <w:lang w:eastAsia="fr-FR"/>
        </w:rPr>
      </w:pPr>
      <w:bookmarkStart w:id="46" w:name="_Hlk131158793"/>
      <w:r w:rsidRPr="0027382C">
        <w:rPr>
          <w:rFonts w:ascii="Times New Roman" w:eastAsia="Times New Roman" w:hAnsi="Times New Roman" w:cs="Times New Roman"/>
          <w:b/>
          <w:bCs/>
          <w:sz w:val="28"/>
          <w:szCs w:val="28"/>
          <w:lang w:eastAsia="fr-FR"/>
        </w:rPr>
        <w:t xml:space="preserve">TITRE </w:t>
      </w:r>
      <w:r w:rsidR="00654BA7" w:rsidRPr="0027382C">
        <w:rPr>
          <w:rFonts w:ascii="Times New Roman" w:eastAsia="Times New Roman" w:hAnsi="Times New Roman" w:cs="Times New Roman"/>
          <w:b/>
          <w:bCs/>
          <w:sz w:val="28"/>
          <w:szCs w:val="28"/>
          <w:lang w:eastAsia="fr-FR"/>
        </w:rPr>
        <w:t>7 :</w:t>
      </w:r>
      <w:r w:rsidRPr="0027382C">
        <w:rPr>
          <w:rFonts w:ascii="Times New Roman" w:eastAsia="Times New Roman" w:hAnsi="Times New Roman" w:cs="Times New Roman"/>
          <w:b/>
          <w:bCs/>
          <w:sz w:val="28"/>
          <w:szCs w:val="28"/>
          <w:lang w:eastAsia="fr-FR"/>
        </w:rPr>
        <w:t xml:space="preserve"> LES MODALITES DE MISE EN ŒUVRE DU TELETRAVAIL</w:t>
      </w:r>
    </w:p>
    <w:bookmarkEnd w:id="46"/>
    <w:p w14:paraId="377A7F15" w14:textId="716A2324" w:rsidR="008910DF" w:rsidRPr="0027382C" w:rsidRDefault="008910DF" w:rsidP="00E07F6C">
      <w:pPr>
        <w:jc w:val="both"/>
        <w:rPr>
          <w:rFonts w:ascii="Times New Roman" w:eastAsia="Times New Roman" w:hAnsi="Times New Roman" w:cs="Times New Roman"/>
          <w:b/>
          <w:bCs/>
          <w:sz w:val="24"/>
          <w:szCs w:val="24"/>
          <w:u w:val="single"/>
          <w:lang w:eastAsia="fr-FR"/>
        </w:rPr>
      </w:pPr>
    </w:p>
    <w:p w14:paraId="5236C8AD" w14:textId="745926AD" w:rsidR="00601994" w:rsidRPr="0027382C" w:rsidRDefault="00A8569E" w:rsidP="008910DF">
      <w:pPr>
        <w:jc w:val="both"/>
        <w:rPr>
          <w:rFonts w:ascii="Times New Roman" w:eastAsia="Times New Roman" w:hAnsi="Times New Roman" w:cs="Times New Roman"/>
          <w:b/>
          <w:bCs/>
          <w:sz w:val="24"/>
          <w:szCs w:val="24"/>
          <w:u w:val="single"/>
          <w:lang w:eastAsia="fr-FR"/>
        </w:rPr>
      </w:pPr>
      <w:bookmarkStart w:id="47" w:name="_Toc60826162"/>
      <w:bookmarkStart w:id="48" w:name="_Hlk130839459"/>
      <w:bookmarkEnd w:id="45"/>
      <w:r w:rsidRPr="0027382C">
        <w:rPr>
          <w:rFonts w:ascii="Times New Roman" w:eastAsia="Times New Roman" w:hAnsi="Times New Roman" w:cs="Times New Roman"/>
          <w:b/>
          <w:bCs/>
          <w:sz w:val="24"/>
          <w:szCs w:val="24"/>
          <w:u w:val="single"/>
          <w:lang w:eastAsia="fr-FR"/>
        </w:rPr>
        <w:t xml:space="preserve">Article </w:t>
      </w:r>
      <w:r w:rsidR="00EF6FB9" w:rsidRPr="0027382C">
        <w:rPr>
          <w:rFonts w:ascii="Times New Roman" w:eastAsia="Times New Roman" w:hAnsi="Times New Roman" w:cs="Times New Roman"/>
          <w:b/>
          <w:bCs/>
          <w:sz w:val="24"/>
          <w:szCs w:val="24"/>
          <w:u w:val="single"/>
          <w:lang w:eastAsia="fr-FR"/>
        </w:rPr>
        <w:t>1</w:t>
      </w:r>
      <w:r w:rsidRPr="0027382C">
        <w:rPr>
          <w:rFonts w:ascii="Times New Roman" w:eastAsia="Times New Roman" w:hAnsi="Times New Roman" w:cs="Times New Roman"/>
          <w:b/>
          <w:bCs/>
          <w:sz w:val="24"/>
          <w:szCs w:val="24"/>
          <w:u w:val="single"/>
          <w:lang w:eastAsia="fr-FR"/>
        </w:rPr>
        <w:t xml:space="preserve">. </w:t>
      </w:r>
      <w:bookmarkEnd w:id="30"/>
      <w:bookmarkEnd w:id="31"/>
      <w:bookmarkEnd w:id="32"/>
      <w:bookmarkEnd w:id="33"/>
      <w:r w:rsidRPr="0027382C">
        <w:rPr>
          <w:rFonts w:ascii="Times New Roman" w:eastAsia="Times New Roman" w:hAnsi="Times New Roman" w:cs="Times New Roman"/>
          <w:b/>
          <w:bCs/>
          <w:sz w:val="24"/>
          <w:szCs w:val="24"/>
          <w:u w:val="single"/>
          <w:lang w:eastAsia="fr-FR"/>
        </w:rPr>
        <w:t>Formalisation d’une demande et d’un accord</w:t>
      </w:r>
      <w:bookmarkEnd w:id="47"/>
      <w:r w:rsidRPr="0027382C">
        <w:rPr>
          <w:rFonts w:ascii="Times New Roman" w:eastAsia="Times New Roman" w:hAnsi="Times New Roman" w:cs="Times New Roman"/>
          <w:b/>
          <w:bCs/>
          <w:sz w:val="24"/>
          <w:szCs w:val="24"/>
          <w:u w:val="single"/>
          <w:lang w:eastAsia="fr-FR"/>
        </w:rPr>
        <w:t xml:space="preserve"> </w:t>
      </w:r>
    </w:p>
    <w:bookmarkEnd w:id="48"/>
    <w:p w14:paraId="2528F3A1" w14:textId="0834AC05" w:rsidR="00A8569E" w:rsidRPr="0027382C" w:rsidRDefault="00A8569E" w:rsidP="00601994">
      <w:pPr>
        <w:spacing w:before="8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La mise en place du télétravail se fait exclusivement sur la base du volontariat du collaborateur et avec l’accord du manager et selon une formalisation qui sera définie par l’entreprise</w:t>
      </w:r>
      <w:r w:rsidR="002269EC" w:rsidRPr="0027382C">
        <w:rPr>
          <w:rFonts w:ascii="Times New Roman" w:eastAsia="Times New Roman" w:hAnsi="Times New Roman" w:cs="Times New Roman"/>
          <w:sz w:val="24"/>
          <w:szCs w:val="24"/>
          <w:lang w:eastAsia="fr-FR"/>
        </w:rPr>
        <w:t>.</w:t>
      </w:r>
      <w:r w:rsidR="00601994" w:rsidRPr="0027382C">
        <w:rPr>
          <w:rFonts w:ascii="Times New Roman" w:eastAsia="Times New Roman" w:hAnsi="Times New Roman" w:cs="Times New Roman"/>
          <w:sz w:val="24"/>
          <w:szCs w:val="24"/>
          <w:lang w:eastAsia="fr-FR"/>
        </w:rPr>
        <w:t xml:space="preserve"> </w:t>
      </w:r>
      <w:r w:rsidRPr="0027382C">
        <w:rPr>
          <w:rFonts w:ascii="Times New Roman" w:eastAsia="Times New Roman" w:hAnsi="Times New Roman" w:cs="Times New Roman"/>
          <w:sz w:val="24"/>
          <w:szCs w:val="24"/>
          <w:lang w:eastAsia="fr-FR"/>
        </w:rPr>
        <w:t>En cas de refus, le manager en</w:t>
      </w:r>
      <w:r w:rsidR="00124EA8" w:rsidRPr="0027382C">
        <w:rPr>
          <w:rFonts w:ascii="Times New Roman" w:eastAsia="Times New Roman" w:hAnsi="Times New Roman" w:cs="Times New Roman"/>
          <w:sz w:val="24"/>
          <w:szCs w:val="24"/>
          <w:lang w:eastAsia="fr-FR"/>
        </w:rPr>
        <w:t xml:space="preserve"> précisera par écrit les motifs, et u</w:t>
      </w:r>
      <w:r w:rsidRPr="0027382C">
        <w:rPr>
          <w:rFonts w:ascii="Times New Roman" w:eastAsia="Times New Roman" w:hAnsi="Times New Roman" w:cs="Times New Roman"/>
          <w:sz w:val="24"/>
          <w:szCs w:val="24"/>
          <w:lang w:eastAsia="fr-FR"/>
        </w:rPr>
        <w:t xml:space="preserve">n entretien pourra également être sollicité par le collaborateur avec son manager. </w:t>
      </w:r>
    </w:p>
    <w:p w14:paraId="6DFE9671" w14:textId="1D76FAE6" w:rsidR="00046611" w:rsidRPr="0027382C" w:rsidRDefault="001A4432" w:rsidP="00400889">
      <w:pPr>
        <w:pStyle w:val="Titre4"/>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w:t>
      </w:r>
      <w:r w:rsidR="00A8569E" w:rsidRPr="0027382C">
        <w:rPr>
          <w:rFonts w:ascii="Times New Roman" w:eastAsia="Times New Roman" w:hAnsi="Times New Roman" w:cs="Times New Roman"/>
          <w:sz w:val="24"/>
          <w:szCs w:val="24"/>
          <w:lang w:eastAsia="fr-FR"/>
        </w:rPr>
        <w:t xml:space="preserve"> collaborateur et le manager devront formaliser les conditions d’organisation du télétravail en complétant la « fiche télétravail </w:t>
      </w:r>
      <w:r w:rsidR="006E15A6" w:rsidRPr="0027382C">
        <w:rPr>
          <w:rFonts w:ascii="Times New Roman" w:eastAsia="Times New Roman" w:hAnsi="Times New Roman" w:cs="Times New Roman"/>
          <w:sz w:val="24"/>
          <w:szCs w:val="24"/>
          <w:lang w:eastAsia="fr-FR"/>
        </w:rPr>
        <w:t>».</w:t>
      </w:r>
      <w:r w:rsidR="00A8569E" w:rsidRPr="0027382C">
        <w:rPr>
          <w:rFonts w:ascii="Times New Roman" w:eastAsia="Times New Roman" w:hAnsi="Times New Roman" w:cs="Times New Roman"/>
          <w:sz w:val="24"/>
          <w:szCs w:val="24"/>
          <w:lang w:eastAsia="fr-FR"/>
        </w:rPr>
        <w:t xml:space="preserve"> </w:t>
      </w:r>
    </w:p>
    <w:p w14:paraId="0231B7DD" w14:textId="0F87F63F" w:rsidR="00A8569E" w:rsidRPr="0027382C" w:rsidRDefault="001A4432" w:rsidP="00A8569E">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Aucun avenant au contrat de travail ne sera établi.  </w:t>
      </w:r>
    </w:p>
    <w:p w14:paraId="48673CE0" w14:textId="77777777" w:rsidR="00A8569E" w:rsidRPr="0027382C" w:rsidRDefault="00A8569E" w:rsidP="00A8569E">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télétravail pourra être remis en cause (réversibilité) dès lors que les conditions de mise en place ne sont plus réunies ou si le manager constate une productivité irrégulière ou une diminution de la performance avec des conséquences sur la qualité du travail de l’équipe et /ou une insatisfaction des clients internes ou externes.  </w:t>
      </w:r>
    </w:p>
    <w:p w14:paraId="3B9741EF" w14:textId="77777777" w:rsidR="00A8569E" w:rsidRPr="0027382C" w:rsidRDefault="00A8569E" w:rsidP="00A8569E">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Outre l’accord du manager, dans tous les cas, pour que le télétravail puisse être mis en œuvre, devront être impérativement joints à cette fiche : </w:t>
      </w:r>
    </w:p>
    <w:p w14:paraId="34C92F2A" w14:textId="41A30F54" w:rsidR="00A8569E" w:rsidRPr="0027382C" w:rsidRDefault="0060474E" w:rsidP="0027382C">
      <w:pPr>
        <w:pStyle w:val="Paragraphedeliste"/>
        <w:numPr>
          <w:ilvl w:val="0"/>
          <w:numId w:val="2"/>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Une</w:t>
      </w:r>
      <w:r w:rsidR="00A8569E" w:rsidRPr="0027382C">
        <w:rPr>
          <w:rFonts w:ascii="Times New Roman" w:eastAsia="Times New Roman" w:hAnsi="Times New Roman" w:cs="Times New Roman"/>
          <w:sz w:val="24"/>
          <w:szCs w:val="24"/>
          <w:lang w:eastAsia="fr-FR"/>
        </w:rPr>
        <w:t xml:space="preserve"> attestation sur l’honneur du collaborateur sur :</w:t>
      </w:r>
    </w:p>
    <w:p w14:paraId="252320B9" w14:textId="77777777" w:rsidR="00A8569E" w:rsidRPr="0027382C" w:rsidRDefault="00A8569E" w:rsidP="0027382C">
      <w:pPr>
        <w:pStyle w:val="Paragraphedeliste"/>
        <w:numPr>
          <w:ilvl w:val="1"/>
          <w:numId w:val="2"/>
        </w:numPr>
        <w:jc w:val="both"/>
        <w:rPr>
          <w:rFonts w:ascii="Times New Roman" w:eastAsia="Times New Roman" w:hAnsi="Times New Roman" w:cs="Times New Roman"/>
          <w:sz w:val="24"/>
          <w:szCs w:val="24"/>
          <w:lang w:eastAsia="fr-FR"/>
        </w:rPr>
      </w:pPr>
      <w:proofErr w:type="gramStart"/>
      <w:r w:rsidRPr="0027382C">
        <w:rPr>
          <w:rFonts w:ascii="Times New Roman" w:eastAsia="Times New Roman" w:hAnsi="Times New Roman" w:cs="Times New Roman"/>
          <w:sz w:val="24"/>
          <w:szCs w:val="24"/>
          <w:lang w:eastAsia="fr-FR"/>
        </w:rPr>
        <w:t>la</w:t>
      </w:r>
      <w:proofErr w:type="gramEnd"/>
      <w:r w:rsidRPr="0027382C">
        <w:rPr>
          <w:rFonts w:ascii="Times New Roman" w:eastAsia="Times New Roman" w:hAnsi="Times New Roman" w:cs="Times New Roman"/>
          <w:sz w:val="24"/>
          <w:szCs w:val="24"/>
          <w:lang w:eastAsia="fr-FR"/>
        </w:rPr>
        <w:t xml:space="preserve"> conformité de l’installation électrique de son domicile, notamment en ce qu’elle garantit la sécurité du collaborateur</w:t>
      </w:r>
    </w:p>
    <w:p w14:paraId="4FAB111A" w14:textId="77777777" w:rsidR="00A8569E" w:rsidRPr="0027382C" w:rsidRDefault="00A8569E" w:rsidP="0027382C">
      <w:pPr>
        <w:pStyle w:val="Paragraphedeliste"/>
        <w:numPr>
          <w:ilvl w:val="1"/>
          <w:numId w:val="2"/>
        </w:numPr>
        <w:jc w:val="both"/>
        <w:rPr>
          <w:rFonts w:ascii="Times New Roman" w:eastAsia="Times New Roman" w:hAnsi="Times New Roman" w:cs="Times New Roman"/>
          <w:sz w:val="24"/>
          <w:szCs w:val="24"/>
          <w:lang w:eastAsia="fr-FR"/>
        </w:rPr>
      </w:pPr>
      <w:proofErr w:type="gramStart"/>
      <w:r w:rsidRPr="0027382C">
        <w:rPr>
          <w:rFonts w:ascii="Times New Roman" w:eastAsia="Times New Roman" w:hAnsi="Times New Roman" w:cs="Times New Roman"/>
          <w:sz w:val="24"/>
          <w:szCs w:val="24"/>
          <w:lang w:eastAsia="fr-FR"/>
        </w:rPr>
        <w:t>la</w:t>
      </w:r>
      <w:proofErr w:type="gramEnd"/>
      <w:r w:rsidRPr="0027382C">
        <w:rPr>
          <w:rFonts w:ascii="Times New Roman" w:eastAsia="Times New Roman" w:hAnsi="Times New Roman" w:cs="Times New Roman"/>
          <w:sz w:val="24"/>
          <w:szCs w:val="24"/>
          <w:lang w:eastAsia="fr-FR"/>
        </w:rPr>
        <w:t xml:space="preserve"> présence à son domicile d’un espace approprié aux normes d’hygiène et sécurité permettant de dissocier vie privée et vie professionnelle</w:t>
      </w:r>
    </w:p>
    <w:p w14:paraId="774A1CD2" w14:textId="672129F3" w:rsidR="00A8569E" w:rsidRPr="0027382C" w:rsidRDefault="00A8569E" w:rsidP="0027382C">
      <w:pPr>
        <w:pStyle w:val="Paragraphedeliste"/>
        <w:numPr>
          <w:ilvl w:val="1"/>
          <w:numId w:val="2"/>
        </w:numPr>
        <w:jc w:val="both"/>
        <w:rPr>
          <w:rFonts w:ascii="Times New Roman" w:eastAsia="Times New Roman" w:hAnsi="Times New Roman" w:cs="Times New Roman"/>
          <w:sz w:val="24"/>
          <w:szCs w:val="24"/>
          <w:lang w:eastAsia="fr-FR"/>
        </w:rPr>
      </w:pPr>
      <w:proofErr w:type="gramStart"/>
      <w:r w:rsidRPr="0027382C">
        <w:rPr>
          <w:rFonts w:ascii="Times New Roman" w:eastAsia="Times New Roman" w:hAnsi="Times New Roman" w:cs="Times New Roman"/>
          <w:sz w:val="24"/>
          <w:szCs w:val="24"/>
          <w:lang w:eastAsia="fr-FR"/>
        </w:rPr>
        <w:t>la</w:t>
      </w:r>
      <w:proofErr w:type="gramEnd"/>
      <w:r w:rsidRPr="0027382C">
        <w:rPr>
          <w:rFonts w:ascii="Times New Roman" w:eastAsia="Times New Roman" w:hAnsi="Times New Roman" w:cs="Times New Roman"/>
          <w:sz w:val="24"/>
          <w:szCs w:val="24"/>
          <w:lang w:eastAsia="fr-FR"/>
        </w:rPr>
        <w:t xml:space="preserve"> présence à son domicile d’une connexion internet avec un débit suffisant (minimum 8Mb/s)</w:t>
      </w:r>
    </w:p>
    <w:p w14:paraId="7E534A4E" w14:textId="77777777" w:rsidR="00601994" w:rsidRPr="0027382C" w:rsidRDefault="00601994" w:rsidP="00601994">
      <w:pPr>
        <w:pStyle w:val="Paragraphedeliste"/>
        <w:ind w:left="1440"/>
        <w:jc w:val="both"/>
        <w:rPr>
          <w:rFonts w:ascii="Times New Roman" w:eastAsia="Times New Roman" w:hAnsi="Times New Roman" w:cs="Times New Roman"/>
          <w:sz w:val="24"/>
          <w:szCs w:val="24"/>
          <w:lang w:eastAsia="fr-FR"/>
        </w:rPr>
      </w:pPr>
    </w:p>
    <w:p w14:paraId="7140AEFB" w14:textId="5565737D" w:rsidR="00A8569E" w:rsidRPr="0027382C" w:rsidRDefault="0060474E" w:rsidP="0027382C">
      <w:pPr>
        <w:pStyle w:val="Paragraphedeliste"/>
        <w:numPr>
          <w:ilvl w:val="0"/>
          <w:numId w:val="2"/>
        </w:num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Une</w:t>
      </w:r>
      <w:r w:rsidR="00A8569E" w:rsidRPr="0027382C">
        <w:rPr>
          <w:rFonts w:ascii="Times New Roman" w:eastAsia="Times New Roman" w:hAnsi="Times New Roman" w:cs="Times New Roman"/>
          <w:sz w:val="24"/>
          <w:szCs w:val="24"/>
          <w:lang w:eastAsia="fr-FR"/>
        </w:rPr>
        <w:t xml:space="preserve"> attestation d’assurance « multirisques habitation » couvrant l’activité professionnelle exercée en télétravail au domicile</w:t>
      </w:r>
      <w:r w:rsidR="00D44691" w:rsidRPr="0027382C">
        <w:rPr>
          <w:rFonts w:ascii="Times New Roman" w:eastAsia="Times New Roman" w:hAnsi="Times New Roman" w:cs="Times New Roman"/>
          <w:sz w:val="24"/>
          <w:szCs w:val="24"/>
          <w:lang w:eastAsia="fr-FR"/>
        </w:rPr>
        <w:t xml:space="preserve">. Chaque collaborateur s’engage </w:t>
      </w:r>
      <w:r w:rsidR="00A8569E" w:rsidRPr="0027382C">
        <w:rPr>
          <w:rFonts w:ascii="Times New Roman" w:eastAsia="Times New Roman" w:hAnsi="Times New Roman" w:cs="Times New Roman"/>
          <w:sz w:val="24"/>
          <w:szCs w:val="24"/>
          <w:lang w:eastAsia="fr-FR"/>
        </w:rPr>
        <w:t>à informer la Caisse d’Epargne CEPAC en cas de résiliation, ou de suspension des garanties.</w:t>
      </w:r>
    </w:p>
    <w:p w14:paraId="5184F924" w14:textId="77777777" w:rsidR="004A16CF" w:rsidRPr="0027382C" w:rsidRDefault="004A16CF" w:rsidP="00601994"/>
    <w:p w14:paraId="2C2BD14A" w14:textId="2A5D4BE8" w:rsidR="005F1ED4" w:rsidRPr="0027382C" w:rsidRDefault="005F1ED4" w:rsidP="008910DF">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lastRenderedPageBreak/>
        <w:t xml:space="preserve">Article </w:t>
      </w:r>
      <w:r w:rsidR="00203349" w:rsidRPr="0027382C">
        <w:rPr>
          <w:rFonts w:ascii="Times New Roman" w:eastAsia="Times New Roman" w:hAnsi="Times New Roman" w:cs="Times New Roman"/>
          <w:b/>
          <w:bCs/>
          <w:sz w:val="24"/>
          <w:szCs w:val="24"/>
          <w:u w:val="single"/>
          <w:lang w:eastAsia="fr-FR"/>
        </w:rPr>
        <w:t>2</w:t>
      </w:r>
      <w:r w:rsidRPr="0027382C">
        <w:rPr>
          <w:rFonts w:ascii="Times New Roman" w:eastAsia="Times New Roman" w:hAnsi="Times New Roman" w:cs="Times New Roman"/>
          <w:b/>
          <w:bCs/>
          <w:sz w:val="24"/>
          <w:szCs w:val="24"/>
          <w:u w:val="single"/>
          <w:lang w:eastAsia="fr-FR"/>
        </w:rPr>
        <w:t xml:space="preserve">. </w:t>
      </w:r>
      <w:r w:rsidR="00203349" w:rsidRPr="0027382C">
        <w:rPr>
          <w:rFonts w:ascii="Times New Roman" w:eastAsia="Times New Roman" w:hAnsi="Times New Roman" w:cs="Times New Roman"/>
          <w:b/>
          <w:bCs/>
          <w:sz w:val="24"/>
          <w:szCs w:val="24"/>
          <w:u w:val="single"/>
          <w:lang w:eastAsia="fr-FR"/>
        </w:rPr>
        <w:t>Réversibilité du télétravail</w:t>
      </w:r>
    </w:p>
    <w:p w14:paraId="5F072B2C" w14:textId="77777777" w:rsidR="00203349" w:rsidRPr="0027382C" w:rsidRDefault="00203349" w:rsidP="00034712">
      <w:pPr>
        <w:pStyle w:val="Titre4"/>
        <w:spacing w:after="240"/>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L’accord des parties de mettre en place le télétravail peut être à tout moment remis en cause, à l’initiative du manager ou du collaborateur.</w:t>
      </w:r>
    </w:p>
    <w:p w14:paraId="505F6074" w14:textId="63D17D69" w:rsidR="00203349" w:rsidRPr="0027382C" w:rsidRDefault="00203349" w:rsidP="00034712">
      <w:pPr>
        <w:pStyle w:val="Titre4"/>
        <w:spacing w:after="240"/>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Lorsque cette décision émane du collaborateur, il en informe par écrit son manager.</w:t>
      </w:r>
    </w:p>
    <w:p w14:paraId="6A7618AA" w14:textId="3DFA1D5F" w:rsidR="00203349" w:rsidRPr="0027382C" w:rsidRDefault="00203349" w:rsidP="00034712">
      <w:pPr>
        <w:pStyle w:val="Titre4"/>
        <w:spacing w:after="240"/>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Lorsque c’est le manager qui en est à l’initiative, il en informe par écrit le collaborateur et lui précise la ou les raisons de cette décision.</w:t>
      </w:r>
    </w:p>
    <w:p w14:paraId="4F9D194F" w14:textId="2074DAC9" w:rsidR="00203349" w:rsidRPr="0027382C" w:rsidRDefault="00034712" w:rsidP="00034712">
      <w:pPr>
        <w:pStyle w:val="Titre4"/>
        <w:spacing w:after="24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203349" w:rsidRPr="0027382C">
        <w:rPr>
          <w:rFonts w:ascii="Times New Roman" w:eastAsia="Times New Roman" w:hAnsi="Times New Roman" w:cs="Times New Roman"/>
          <w:sz w:val="24"/>
          <w:szCs w:val="24"/>
          <w:lang w:eastAsia="fr-FR"/>
        </w:rPr>
        <w:t xml:space="preserve">l peut s’agir notamment : </w:t>
      </w:r>
    </w:p>
    <w:p w14:paraId="58E0C696" w14:textId="77777777" w:rsidR="00203349" w:rsidRPr="0027382C" w:rsidRDefault="00203349" w:rsidP="0027382C">
      <w:pPr>
        <w:pStyle w:val="Titre4"/>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D’une perte prolongée ou répétitive du réseau ou de problèmes techniques récurrents</w:t>
      </w:r>
    </w:p>
    <w:p w14:paraId="422F4EFF" w14:textId="44DB7DC1" w:rsidR="00203349" w:rsidRPr="0027382C" w:rsidRDefault="00203349" w:rsidP="0027382C">
      <w:pPr>
        <w:pStyle w:val="Titre4"/>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D’un défaut de transmission des attestations mentionnées à l’article 1 du titre 6.</w:t>
      </w:r>
    </w:p>
    <w:p w14:paraId="2BF652B2" w14:textId="77777777" w:rsidR="00203349" w:rsidRPr="0027382C" w:rsidRDefault="00203349" w:rsidP="0027382C">
      <w:pPr>
        <w:pStyle w:val="Titre4"/>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D’une impossibilité réitérée de joindre le collaborateur sur les plages de joignabilité ou pendant le temps de travail</w:t>
      </w:r>
    </w:p>
    <w:p w14:paraId="453A8CE4" w14:textId="4761F408" w:rsidR="00203349" w:rsidRPr="0027382C" w:rsidRDefault="00203349" w:rsidP="0027382C">
      <w:pPr>
        <w:pStyle w:val="Titre4"/>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D’un constat de sous-performance de l’activité réalisée en télétravail</w:t>
      </w:r>
    </w:p>
    <w:p w14:paraId="13DBBB50" w14:textId="6FC52C42" w:rsidR="00203349" w:rsidRPr="0027382C" w:rsidRDefault="00203349" w:rsidP="0027382C">
      <w:pPr>
        <w:pStyle w:val="Paragraphedeliste"/>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D’un non-respect des règles de procédures, des règles de sécurité </w:t>
      </w:r>
    </w:p>
    <w:p w14:paraId="1CF81D9D" w14:textId="46B471CB" w:rsidR="00203349" w:rsidRPr="0027382C" w:rsidRDefault="00203349" w:rsidP="0027382C">
      <w:pPr>
        <w:pStyle w:val="Paragraphedeliste"/>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D’un constat de désorganisation de l’activité </w:t>
      </w:r>
    </w:p>
    <w:p w14:paraId="5D2D32F0" w14:textId="6397FF72" w:rsidR="00034712" w:rsidRPr="00034712" w:rsidRDefault="00203349" w:rsidP="00034712">
      <w:pPr>
        <w:pStyle w:val="Titre4"/>
        <w:spacing w:after="240" w:line="240" w:lineRule="auto"/>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La fin du télétravail interviendra dans un délai de quinze jours, sauf accord entre le manager et le collaborateur pour un délai plus court.</w:t>
      </w:r>
    </w:p>
    <w:p w14:paraId="7B316CB9" w14:textId="1116AD6A" w:rsidR="00203349" w:rsidRPr="0027382C" w:rsidRDefault="00203349" w:rsidP="00034712">
      <w:pPr>
        <w:spacing w:after="240" w:line="240" w:lineRule="auto"/>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manager informe la DRH</w:t>
      </w:r>
      <w:r w:rsidR="004A16CF" w:rsidRPr="0027382C">
        <w:rPr>
          <w:rFonts w:ascii="Times New Roman" w:eastAsia="Times New Roman" w:hAnsi="Times New Roman" w:cs="Times New Roman"/>
          <w:sz w:val="24"/>
          <w:szCs w:val="24"/>
          <w:lang w:eastAsia="fr-FR"/>
        </w:rPr>
        <w:t xml:space="preserve"> </w:t>
      </w:r>
      <w:r w:rsidRPr="0027382C">
        <w:rPr>
          <w:rFonts w:ascii="Times New Roman" w:eastAsia="Times New Roman" w:hAnsi="Times New Roman" w:cs="Times New Roman"/>
          <w:sz w:val="24"/>
          <w:szCs w:val="24"/>
          <w:lang w:eastAsia="fr-FR"/>
        </w:rPr>
        <w:t>de la date de fin de télétravail du collaborateur.</w:t>
      </w:r>
    </w:p>
    <w:p w14:paraId="4C704EEA" w14:textId="77777777" w:rsidR="00203349" w:rsidRPr="0027382C" w:rsidRDefault="00203349" w:rsidP="00203349"/>
    <w:p w14:paraId="32A92602" w14:textId="5017C1B6" w:rsidR="005F1ED4" w:rsidRPr="0027382C" w:rsidRDefault="005F1ED4" w:rsidP="008910DF">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w:t>
      </w:r>
      <w:r w:rsidR="00127F9E" w:rsidRPr="0027382C">
        <w:rPr>
          <w:rFonts w:ascii="Times New Roman" w:eastAsia="Times New Roman" w:hAnsi="Times New Roman" w:cs="Times New Roman"/>
          <w:b/>
          <w:bCs/>
          <w:sz w:val="24"/>
          <w:szCs w:val="24"/>
          <w:u w:val="single"/>
          <w:lang w:eastAsia="fr-FR"/>
        </w:rPr>
        <w:t>3</w:t>
      </w:r>
      <w:r w:rsidRPr="0027382C">
        <w:rPr>
          <w:rFonts w:ascii="Times New Roman" w:eastAsia="Times New Roman" w:hAnsi="Times New Roman" w:cs="Times New Roman"/>
          <w:b/>
          <w:bCs/>
          <w:sz w:val="24"/>
          <w:szCs w:val="24"/>
          <w:u w:val="single"/>
          <w:lang w:eastAsia="fr-FR"/>
        </w:rPr>
        <w:t>. La suspension du télétravail</w:t>
      </w:r>
      <w:r w:rsidR="00654BA7">
        <w:rPr>
          <w:rFonts w:ascii="Times New Roman" w:eastAsia="Times New Roman" w:hAnsi="Times New Roman" w:cs="Times New Roman"/>
          <w:b/>
          <w:bCs/>
          <w:sz w:val="24"/>
          <w:szCs w:val="24"/>
          <w:u w:val="single"/>
          <w:lang w:eastAsia="fr-FR"/>
        </w:rPr>
        <w:t xml:space="preserve"> </w:t>
      </w:r>
      <w:r w:rsidR="00654BA7" w:rsidRPr="00654BA7">
        <w:rPr>
          <w:rFonts w:ascii="Times New Roman" w:eastAsia="Times New Roman" w:hAnsi="Times New Roman" w:cs="Times New Roman"/>
          <w:b/>
          <w:bCs/>
          <w:sz w:val="24"/>
          <w:szCs w:val="24"/>
          <w:u w:val="single"/>
          <w:lang w:eastAsia="fr-FR"/>
        </w:rPr>
        <w:t>ou l’annulation des jours de télétravail saisis dans l’outil</w:t>
      </w:r>
    </w:p>
    <w:p w14:paraId="3C20DCDC" w14:textId="77777777" w:rsidR="00654BA7" w:rsidRDefault="00654BA7" w:rsidP="00654BA7">
      <w:pPr>
        <w:spacing w:before="240"/>
        <w:jc w:val="both"/>
        <w:rPr>
          <w:rFonts w:ascii="Times New Roman" w:eastAsia="Times New Roman" w:hAnsi="Times New Roman" w:cs="Times New Roman"/>
          <w:sz w:val="24"/>
          <w:szCs w:val="24"/>
          <w:lang w:eastAsia="fr-FR"/>
        </w:rPr>
      </w:pPr>
      <w:r w:rsidRPr="00654BA7">
        <w:rPr>
          <w:rFonts w:ascii="Times New Roman" w:eastAsia="Times New Roman" w:hAnsi="Times New Roman" w:cs="Times New Roman"/>
          <w:sz w:val="24"/>
          <w:szCs w:val="24"/>
          <w:lang w:eastAsia="fr-FR"/>
        </w:rPr>
        <w:t xml:space="preserve">Le manager pourra suspendre temporairement le télétravail ou demander à son collaborateur une présence sur site pour un jour initialement prévu en télétravail, et ce afin de ne pas entraver la continuité et la qualité de service. </w:t>
      </w:r>
    </w:p>
    <w:p w14:paraId="455A84EE" w14:textId="72420EF2" w:rsidR="008C2E34" w:rsidRPr="0027382C" w:rsidRDefault="008C2E34" w:rsidP="00034712">
      <w:pPr>
        <w:spacing w:before="240"/>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Cette suspension</w:t>
      </w:r>
      <w:r w:rsidR="00654BA7">
        <w:rPr>
          <w:rFonts w:ascii="Times New Roman" w:eastAsia="Times New Roman" w:hAnsi="Times New Roman" w:cs="Times New Roman"/>
          <w:sz w:val="24"/>
          <w:szCs w:val="24"/>
          <w:lang w:eastAsia="fr-FR"/>
        </w:rPr>
        <w:t xml:space="preserve"> ou annulation des jours de télétravail saisis dans l’outil</w:t>
      </w:r>
      <w:r w:rsidRPr="0027382C">
        <w:rPr>
          <w:rFonts w:ascii="Times New Roman" w:eastAsia="Times New Roman" w:hAnsi="Times New Roman" w:cs="Times New Roman"/>
          <w:sz w:val="24"/>
          <w:szCs w:val="24"/>
          <w:lang w:eastAsia="fr-FR"/>
        </w:rPr>
        <w:t xml:space="preserve"> </w:t>
      </w:r>
      <w:r w:rsidR="00E93FDC" w:rsidRPr="0027382C">
        <w:rPr>
          <w:rFonts w:ascii="Times New Roman" w:eastAsia="Times New Roman" w:hAnsi="Times New Roman" w:cs="Times New Roman"/>
          <w:sz w:val="24"/>
          <w:szCs w:val="24"/>
          <w:lang w:eastAsia="fr-FR"/>
        </w:rPr>
        <w:t xml:space="preserve">pourra intervenir </w:t>
      </w:r>
      <w:r w:rsidR="003D55C3" w:rsidRPr="0027382C">
        <w:rPr>
          <w:rFonts w:ascii="Times New Roman" w:eastAsia="Times New Roman" w:hAnsi="Times New Roman" w:cs="Times New Roman"/>
          <w:sz w:val="24"/>
          <w:szCs w:val="24"/>
          <w:lang w:eastAsia="fr-FR"/>
        </w:rPr>
        <w:t xml:space="preserve">sans délai de prévenance </w:t>
      </w:r>
      <w:r w:rsidR="00E93FDC" w:rsidRPr="0027382C">
        <w:rPr>
          <w:rFonts w:ascii="Times New Roman" w:eastAsia="Times New Roman" w:hAnsi="Times New Roman" w:cs="Times New Roman"/>
          <w:sz w:val="24"/>
          <w:szCs w:val="24"/>
          <w:lang w:eastAsia="fr-FR"/>
        </w:rPr>
        <w:t>notamment dans les circonstances suivantes :</w:t>
      </w:r>
    </w:p>
    <w:p w14:paraId="057B43B2" w14:textId="76B493B0" w:rsidR="00F978D9" w:rsidRPr="0027382C" w:rsidRDefault="00F978D9" w:rsidP="0027382C">
      <w:pPr>
        <w:pStyle w:val="Paragraphedeliste"/>
        <w:numPr>
          <w:ilvl w:val="0"/>
          <w:numId w:val="10"/>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Pour un impératif d’ouverture de l’agence en cas d’absence de collaborateurs</w:t>
      </w:r>
    </w:p>
    <w:p w14:paraId="06CD036A" w14:textId="326630F4" w:rsidR="00E93FDC" w:rsidRPr="0027382C" w:rsidRDefault="00E93FDC" w:rsidP="0027382C">
      <w:pPr>
        <w:pStyle w:val="Paragraphedeliste"/>
        <w:numPr>
          <w:ilvl w:val="0"/>
          <w:numId w:val="10"/>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Pour des impératifs professionnels tels qu’une réunion de service, une absence imprévue d’un collaborateur, une formation, la continuité et la qualité de service…</w:t>
      </w:r>
    </w:p>
    <w:p w14:paraId="2B99DB2E" w14:textId="77777777" w:rsidR="00001686" w:rsidRPr="0027382C" w:rsidRDefault="00E93FDC" w:rsidP="0027382C">
      <w:pPr>
        <w:pStyle w:val="Paragraphedeliste"/>
        <w:numPr>
          <w:ilvl w:val="0"/>
          <w:numId w:val="9"/>
        </w:numPr>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Des problématiques techniques </w:t>
      </w:r>
    </w:p>
    <w:p w14:paraId="76E3DCB0" w14:textId="77777777" w:rsidR="00F978D9" w:rsidRPr="0027382C" w:rsidRDefault="00F978D9" w:rsidP="008910DF">
      <w:pPr>
        <w:jc w:val="both"/>
        <w:rPr>
          <w:rFonts w:ascii="Times New Roman" w:eastAsia="Times New Roman" w:hAnsi="Times New Roman" w:cs="Times New Roman"/>
          <w:sz w:val="24"/>
          <w:szCs w:val="24"/>
          <w:lang w:eastAsia="fr-FR"/>
        </w:rPr>
      </w:pPr>
    </w:p>
    <w:p w14:paraId="2EAA46C3" w14:textId="53699995" w:rsidR="005F1ED4" w:rsidRPr="0027382C" w:rsidRDefault="005F1ED4" w:rsidP="008910DF">
      <w:pPr>
        <w:jc w:val="both"/>
        <w:rPr>
          <w:rFonts w:ascii="Times New Roman" w:eastAsia="Times New Roman" w:hAnsi="Times New Roman" w:cs="Times New Roman"/>
          <w:b/>
          <w:bCs/>
          <w:sz w:val="24"/>
          <w:szCs w:val="24"/>
          <w:u w:val="single"/>
          <w:lang w:eastAsia="fr-FR"/>
        </w:rPr>
      </w:pPr>
      <w:bookmarkStart w:id="49" w:name="_Hlk131415528"/>
      <w:r w:rsidRPr="0027382C">
        <w:rPr>
          <w:rFonts w:ascii="Times New Roman" w:eastAsia="Times New Roman" w:hAnsi="Times New Roman" w:cs="Times New Roman"/>
          <w:b/>
          <w:bCs/>
          <w:sz w:val="24"/>
          <w:szCs w:val="24"/>
          <w:u w:val="single"/>
          <w:lang w:eastAsia="fr-FR"/>
        </w:rPr>
        <w:t xml:space="preserve">Article </w:t>
      </w:r>
      <w:r w:rsidR="00127F9E" w:rsidRPr="0027382C">
        <w:rPr>
          <w:rFonts w:ascii="Times New Roman" w:eastAsia="Times New Roman" w:hAnsi="Times New Roman" w:cs="Times New Roman"/>
          <w:b/>
          <w:bCs/>
          <w:sz w:val="24"/>
          <w:szCs w:val="24"/>
          <w:u w:val="single"/>
          <w:lang w:eastAsia="fr-FR"/>
        </w:rPr>
        <w:t>4</w:t>
      </w:r>
      <w:r w:rsidRPr="0027382C">
        <w:rPr>
          <w:rFonts w:ascii="Times New Roman" w:eastAsia="Times New Roman" w:hAnsi="Times New Roman" w:cs="Times New Roman"/>
          <w:b/>
          <w:bCs/>
          <w:sz w:val="24"/>
          <w:szCs w:val="24"/>
          <w:u w:val="single"/>
          <w:lang w:eastAsia="fr-FR"/>
        </w:rPr>
        <w:t xml:space="preserve">. La formation </w:t>
      </w:r>
    </w:p>
    <w:bookmarkEnd w:id="49"/>
    <w:p w14:paraId="264754D9" w14:textId="38C58E51" w:rsidR="00F978D9" w:rsidRDefault="00F978D9" w:rsidP="008910DF">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 accompagnement spécifique sera déployé pour accompagner les managers et les collaborateur</w:t>
      </w:r>
      <w:r w:rsidR="00400889" w:rsidRPr="0027382C">
        <w:rPr>
          <w:rFonts w:ascii="Times New Roman" w:eastAsia="Times New Roman" w:hAnsi="Times New Roman" w:cs="Times New Roman"/>
          <w:sz w:val="24"/>
          <w:szCs w:val="24"/>
          <w:lang w:eastAsia="fr-FR"/>
        </w:rPr>
        <w:t>s</w:t>
      </w:r>
      <w:r w:rsidRPr="0027382C">
        <w:rPr>
          <w:rFonts w:ascii="Times New Roman" w:eastAsia="Times New Roman" w:hAnsi="Times New Roman" w:cs="Times New Roman"/>
          <w:sz w:val="24"/>
          <w:szCs w:val="24"/>
          <w:lang w:eastAsia="fr-FR"/>
        </w:rPr>
        <w:t xml:space="preserve"> dans la</w:t>
      </w:r>
      <w:r w:rsidR="00654BA7">
        <w:rPr>
          <w:rFonts w:ascii="Times New Roman" w:eastAsia="Times New Roman" w:hAnsi="Times New Roman" w:cs="Times New Roman"/>
          <w:sz w:val="24"/>
          <w:szCs w:val="24"/>
          <w:lang w:eastAsia="fr-FR"/>
        </w:rPr>
        <w:t xml:space="preserve"> mise en œuvre du télétravail. </w:t>
      </w:r>
      <w:r w:rsidRPr="0027382C">
        <w:rPr>
          <w:rFonts w:ascii="Times New Roman" w:eastAsia="Times New Roman" w:hAnsi="Times New Roman" w:cs="Times New Roman"/>
          <w:sz w:val="24"/>
          <w:szCs w:val="24"/>
          <w:lang w:eastAsia="fr-FR"/>
        </w:rPr>
        <w:t xml:space="preserve"> </w:t>
      </w:r>
    </w:p>
    <w:p w14:paraId="0DF190DF" w14:textId="074F6D84" w:rsidR="008C2669" w:rsidRDefault="008C2669" w:rsidP="008910DF">
      <w:pPr>
        <w:jc w:val="both"/>
        <w:rPr>
          <w:rFonts w:ascii="Times New Roman" w:eastAsia="Times New Roman" w:hAnsi="Times New Roman" w:cs="Times New Roman"/>
          <w:sz w:val="24"/>
          <w:szCs w:val="24"/>
          <w:lang w:eastAsia="fr-FR"/>
        </w:rPr>
      </w:pPr>
    </w:p>
    <w:p w14:paraId="0D2924C4" w14:textId="7E743570" w:rsidR="008C2669" w:rsidRDefault="008C2669" w:rsidP="008910DF">
      <w:pPr>
        <w:jc w:val="both"/>
        <w:rPr>
          <w:rFonts w:ascii="Times New Roman" w:eastAsia="Times New Roman" w:hAnsi="Times New Roman" w:cs="Times New Roman"/>
          <w:sz w:val="24"/>
          <w:szCs w:val="24"/>
          <w:lang w:eastAsia="fr-FR"/>
        </w:rPr>
      </w:pPr>
    </w:p>
    <w:p w14:paraId="4B32F968" w14:textId="77777777" w:rsidR="008C2669" w:rsidRPr="0027382C" w:rsidRDefault="008C2669" w:rsidP="008910DF">
      <w:pPr>
        <w:jc w:val="both"/>
        <w:rPr>
          <w:rFonts w:ascii="Times New Roman" w:eastAsia="Times New Roman" w:hAnsi="Times New Roman" w:cs="Times New Roman"/>
          <w:sz w:val="24"/>
          <w:szCs w:val="24"/>
          <w:lang w:eastAsia="fr-FR"/>
        </w:rPr>
      </w:pPr>
    </w:p>
    <w:p w14:paraId="6DFE401F" w14:textId="77777777" w:rsidR="00081FCB" w:rsidRPr="0027382C" w:rsidRDefault="00B51E80" w:rsidP="00081FCB">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lastRenderedPageBreak/>
        <w:t xml:space="preserve">Article 5.  La commission de suivi </w:t>
      </w:r>
    </w:p>
    <w:p w14:paraId="67826795" w14:textId="6CA46206" w:rsidR="009D1806" w:rsidRPr="0027382C" w:rsidRDefault="00081FCB" w:rsidP="009D1806">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sz w:val="24"/>
          <w:szCs w:val="24"/>
          <w:lang w:eastAsia="fr-FR"/>
        </w:rPr>
        <w:t xml:space="preserve">Une commission de suivi du présent accord est </w:t>
      </w:r>
      <w:proofErr w:type="gramStart"/>
      <w:r w:rsidR="0027382C" w:rsidRPr="0027382C">
        <w:rPr>
          <w:rFonts w:ascii="Times New Roman" w:eastAsia="Times New Roman" w:hAnsi="Times New Roman" w:cs="Times New Roman"/>
          <w:sz w:val="24"/>
          <w:szCs w:val="24"/>
          <w:lang w:eastAsia="fr-FR"/>
        </w:rPr>
        <w:t>mise</w:t>
      </w:r>
      <w:proofErr w:type="gramEnd"/>
      <w:r w:rsidR="0027382C" w:rsidRPr="0027382C">
        <w:rPr>
          <w:rFonts w:ascii="Times New Roman" w:eastAsia="Times New Roman" w:hAnsi="Times New Roman" w:cs="Times New Roman"/>
          <w:sz w:val="24"/>
          <w:szCs w:val="24"/>
          <w:lang w:eastAsia="fr-FR"/>
        </w:rPr>
        <w:t xml:space="preserve"> en place </w:t>
      </w:r>
      <w:r w:rsidRPr="0027382C">
        <w:rPr>
          <w:rFonts w:ascii="Times New Roman" w:eastAsia="Times New Roman" w:hAnsi="Times New Roman" w:cs="Times New Roman"/>
          <w:sz w:val="24"/>
          <w:szCs w:val="24"/>
          <w:lang w:eastAsia="fr-FR"/>
        </w:rPr>
        <w:t>pour évaluer le dispositif des pilotes mis en place par le présent accord.</w:t>
      </w:r>
    </w:p>
    <w:p w14:paraId="5D20036E" w14:textId="261E24A4" w:rsidR="00081FCB" w:rsidRPr="0027382C" w:rsidRDefault="00081FCB" w:rsidP="009D1806">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sz w:val="24"/>
          <w:szCs w:val="24"/>
          <w:lang w:eastAsia="fr-FR"/>
        </w:rPr>
        <w:t xml:space="preserve">La commission est composée comme suit : </w:t>
      </w:r>
    </w:p>
    <w:p w14:paraId="5DE4B4EE" w14:textId="77777777" w:rsidR="00081FCB" w:rsidRPr="0027382C" w:rsidRDefault="00081FCB" w:rsidP="0027382C">
      <w:pPr>
        <w:keepNext/>
        <w:keepLines/>
        <w:numPr>
          <w:ilvl w:val="0"/>
          <w:numId w:val="3"/>
        </w:numPr>
        <w:spacing w:after="0"/>
        <w:jc w:val="both"/>
        <w:outlineLvl w:val="3"/>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 représentant désigné par chaque organisation syndicale représentative signataire du présent accord</w:t>
      </w:r>
    </w:p>
    <w:p w14:paraId="29FDE6E1" w14:textId="77777777" w:rsidR="00081FCB" w:rsidRPr="0027382C" w:rsidRDefault="00081FCB" w:rsidP="0027382C">
      <w:pPr>
        <w:keepNext/>
        <w:keepLines/>
        <w:numPr>
          <w:ilvl w:val="0"/>
          <w:numId w:val="3"/>
        </w:numPr>
        <w:spacing w:after="0"/>
        <w:jc w:val="both"/>
        <w:outlineLvl w:val="3"/>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 membre de la CSSCT désigné par les membres du CSE</w:t>
      </w:r>
    </w:p>
    <w:p w14:paraId="0C8F061B" w14:textId="5FD19290" w:rsidR="00081FCB" w:rsidRPr="0027382C" w:rsidRDefault="00081FCB" w:rsidP="0027382C">
      <w:pPr>
        <w:keepNext/>
        <w:keepLines/>
        <w:numPr>
          <w:ilvl w:val="0"/>
          <w:numId w:val="3"/>
        </w:numPr>
        <w:spacing w:after="0"/>
        <w:jc w:val="both"/>
        <w:outlineLvl w:val="3"/>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Un représentant de la Direction des Ressources Humaines </w:t>
      </w:r>
    </w:p>
    <w:p w14:paraId="65E9EE68" w14:textId="77777777" w:rsidR="00081FCB" w:rsidRPr="0027382C" w:rsidRDefault="00081FCB" w:rsidP="0027382C">
      <w:pPr>
        <w:keepNext/>
        <w:keepLines/>
        <w:numPr>
          <w:ilvl w:val="0"/>
          <w:numId w:val="3"/>
        </w:numPr>
        <w:spacing w:after="0"/>
        <w:jc w:val="both"/>
        <w:outlineLvl w:val="3"/>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 représentant du réseau commercial désigné par les Pôle Outre-Mer et Métropole</w:t>
      </w:r>
    </w:p>
    <w:p w14:paraId="7B45F48C" w14:textId="7A1E2E66" w:rsidR="00081FCB" w:rsidRPr="0027382C" w:rsidRDefault="00081FCB" w:rsidP="0027382C">
      <w:pPr>
        <w:keepNext/>
        <w:keepLines/>
        <w:numPr>
          <w:ilvl w:val="0"/>
          <w:numId w:val="3"/>
        </w:numPr>
        <w:spacing w:after="0"/>
        <w:jc w:val="both"/>
        <w:outlineLvl w:val="3"/>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Un représentant de la Direction de la Distribution </w:t>
      </w:r>
    </w:p>
    <w:p w14:paraId="45C39911" w14:textId="377D39C1" w:rsidR="00081FCB" w:rsidRPr="0027382C" w:rsidRDefault="00081FCB" w:rsidP="00081FCB">
      <w:pPr>
        <w:keepNext/>
        <w:keepLines/>
        <w:spacing w:before="320" w:after="0" w:line="240" w:lineRule="auto"/>
        <w:outlineLvl w:val="0"/>
        <w:rPr>
          <w:rFonts w:ascii="Times New Roman" w:eastAsia="Times New Roman" w:hAnsi="Times New Roman" w:cs="Times New Roman"/>
          <w:sz w:val="24"/>
          <w:szCs w:val="24"/>
          <w:lang w:eastAsia="fr-FR"/>
        </w:rPr>
      </w:pPr>
      <w:bookmarkStart w:id="50" w:name="_Toc58919855"/>
      <w:bookmarkStart w:id="51" w:name="_Toc58919885"/>
      <w:bookmarkStart w:id="52" w:name="_Toc59002927"/>
      <w:bookmarkStart w:id="53" w:name="_Toc60826177"/>
      <w:r w:rsidRPr="0027382C">
        <w:rPr>
          <w:rFonts w:ascii="Times New Roman" w:eastAsia="Times New Roman" w:hAnsi="Times New Roman" w:cs="Times New Roman"/>
          <w:sz w:val="24"/>
          <w:szCs w:val="24"/>
          <w:lang w:eastAsia="fr-FR"/>
        </w:rPr>
        <w:t>Elle se réunira au moins 1 fois sur toute la durée du pilote.</w:t>
      </w:r>
      <w:bookmarkEnd w:id="50"/>
      <w:bookmarkEnd w:id="51"/>
      <w:bookmarkEnd w:id="52"/>
      <w:bookmarkEnd w:id="53"/>
      <w:r w:rsidRPr="0027382C">
        <w:rPr>
          <w:rFonts w:ascii="Times New Roman" w:eastAsia="Times New Roman" w:hAnsi="Times New Roman" w:cs="Times New Roman"/>
          <w:sz w:val="24"/>
          <w:szCs w:val="24"/>
          <w:lang w:eastAsia="fr-FR"/>
        </w:rPr>
        <w:t xml:space="preserve"> </w:t>
      </w:r>
    </w:p>
    <w:p w14:paraId="1C4BACFB" w14:textId="55E2C48C" w:rsidR="00C955CB" w:rsidRPr="0027382C" w:rsidRDefault="00C955CB" w:rsidP="00F00516"/>
    <w:p w14:paraId="779B1CB4" w14:textId="77777777" w:rsidR="009D1806" w:rsidRPr="0027382C" w:rsidRDefault="009D1806" w:rsidP="00F00516"/>
    <w:p w14:paraId="087217D9" w14:textId="75C2A7D2" w:rsidR="008910DF" w:rsidRPr="0027382C" w:rsidRDefault="008910DF" w:rsidP="008910DF">
      <w:pPr>
        <w:shd w:val="clear" w:color="auto" w:fill="E7E6E6" w:themeFill="background2"/>
        <w:spacing w:after="0" w:line="240" w:lineRule="auto"/>
        <w:rPr>
          <w:rFonts w:ascii="Times New Roman" w:eastAsia="Times New Roman" w:hAnsi="Times New Roman" w:cs="Times New Roman"/>
          <w:b/>
          <w:bCs/>
          <w:sz w:val="28"/>
          <w:szCs w:val="28"/>
          <w:lang w:eastAsia="fr-FR"/>
        </w:rPr>
      </w:pPr>
      <w:r w:rsidRPr="0027382C">
        <w:rPr>
          <w:rFonts w:ascii="Times New Roman" w:eastAsia="Times New Roman" w:hAnsi="Times New Roman" w:cs="Times New Roman"/>
          <w:b/>
          <w:bCs/>
          <w:sz w:val="28"/>
          <w:szCs w:val="28"/>
          <w:lang w:eastAsia="fr-FR"/>
        </w:rPr>
        <w:t>TITRE 8 : PUBLICITE, DUREE ET REVISION DE L’ACCORD</w:t>
      </w:r>
    </w:p>
    <w:p w14:paraId="5985B56A" w14:textId="5D645173" w:rsidR="00A8569E" w:rsidRPr="0027382C" w:rsidRDefault="00A8569E" w:rsidP="00A8569E">
      <w:pPr>
        <w:jc w:val="both"/>
        <w:rPr>
          <w:rFonts w:ascii="Century Gothic" w:hAnsi="Century Gothic" w:cs="Arial"/>
        </w:rPr>
      </w:pPr>
    </w:p>
    <w:p w14:paraId="75D3D3CE" w14:textId="55C9FF30" w:rsidR="00F00516" w:rsidRPr="0027382C" w:rsidRDefault="00F00516" w:rsidP="00F00516">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Article 1. Durée de l’accord</w:t>
      </w:r>
      <w:r w:rsidR="00E93FDC" w:rsidRPr="0027382C">
        <w:rPr>
          <w:rFonts w:ascii="Times New Roman" w:eastAsia="Times New Roman" w:hAnsi="Times New Roman" w:cs="Times New Roman"/>
          <w:b/>
          <w:bCs/>
          <w:sz w:val="24"/>
          <w:szCs w:val="24"/>
          <w:u w:val="single"/>
          <w:lang w:eastAsia="fr-FR"/>
        </w:rPr>
        <w:t xml:space="preserve"> et révision de l’accord </w:t>
      </w:r>
    </w:p>
    <w:p w14:paraId="7E5F56C1" w14:textId="00E41473" w:rsidR="00E93FDC" w:rsidRPr="0027382C" w:rsidRDefault="00E93FDC" w:rsidP="00E93FD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présent accord </w:t>
      </w:r>
      <w:r w:rsidR="00081FCB" w:rsidRPr="0027382C">
        <w:rPr>
          <w:rFonts w:ascii="Times New Roman" w:eastAsia="Times New Roman" w:hAnsi="Times New Roman" w:cs="Times New Roman"/>
          <w:sz w:val="24"/>
          <w:szCs w:val="24"/>
          <w:lang w:eastAsia="fr-FR"/>
        </w:rPr>
        <w:t xml:space="preserve">est conclu pour une durée déterminée. Il prendra effet à compter du </w:t>
      </w:r>
      <w:r w:rsidR="00046611" w:rsidRPr="0027382C">
        <w:rPr>
          <w:rFonts w:ascii="Times New Roman" w:eastAsia="Times New Roman" w:hAnsi="Times New Roman" w:cs="Times New Roman"/>
          <w:sz w:val="24"/>
          <w:szCs w:val="24"/>
          <w:lang w:eastAsia="fr-FR"/>
        </w:rPr>
        <w:t>1</w:t>
      </w:r>
      <w:r w:rsidR="00046611" w:rsidRPr="0027382C">
        <w:rPr>
          <w:rFonts w:ascii="Times New Roman" w:eastAsia="Times New Roman" w:hAnsi="Times New Roman" w:cs="Times New Roman"/>
          <w:sz w:val="24"/>
          <w:szCs w:val="24"/>
          <w:vertAlign w:val="superscript"/>
          <w:lang w:eastAsia="fr-FR"/>
        </w:rPr>
        <w:t>er</w:t>
      </w:r>
      <w:r w:rsidR="00046611" w:rsidRPr="0027382C">
        <w:rPr>
          <w:rFonts w:ascii="Times New Roman" w:eastAsia="Times New Roman" w:hAnsi="Times New Roman" w:cs="Times New Roman"/>
          <w:sz w:val="24"/>
          <w:szCs w:val="24"/>
          <w:lang w:eastAsia="fr-FR"/>
        </w:rPr>
        <w:t xml:space="preserve"> septembre 2023 </w:t>
      </w:r>
      <w:r w:rsidRPr="0027382C">
        <w:rPr>
          <w:rFonts w:ascii="Times New Roman" w:eastAsia="Times New Roman" w:hAnsi="Times New Roman" w:cs="Times New Roman"/>
          <w:sz w:val="24"/>
          <w:szCs w:val="24"/>
          <w:lang w:eastAsia="fr-FR"/>
        </w:rPr>
        <w:t xml:space="preserve">et </w:t>
      </w:r>
      <w:r w:rsidR="00081FCB" w:rsidRPr="0027382C">
        <w:rPr>
          <w:rFonts w:ascii="Times New Roman" w:eastAsia="Times New Roman" w:hAnsi="Times New Roman" w:cs="Times New Roman"/>
          <w:sz w:val="24"/>
          <w:szCs w:val="24"/>
          <w:lang w:eastAsia="fr-FR"/>
        </w:rPr>
        <w:t xml:space="preserve">cessera de s’appliquer le 31 décembre 2024. </w:t>
      </w:r>
    </w:p>
    <w:p w14:paraId="750AF5E5" w14:textId="77777777" w:rsidR="00E93FDC" w:rsidRPr="0027382C" w:rsidRDefault="00E93FDC" w:rsidP="00E93FD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présent accord pourra faire l'objet de révision par l'employeur et les organisations syndicales conformément aux dispositions des articles L 2261-7 et suivant du Code du travail.</w:t>
      </w:r>
    </w:p>
    <w:p w14:paraId="69FD02A0" w14:textId="77777777" w:rsidR="00081FCB" w:rsidRPr="0027382C" w:rsidRDefault="00081FCB" w:rsidP="00F00516">
      <w:pPr>
        <w:jc w:val="both"/>
        <w:rPr>
          <w:rFonts w:ascii="Century Gothic" w:eastAsiaTheme="majorEastAsia" w:hAnsi="Century Gothic" w:cstheme="majorBidi"/>
          <w:b/>
          <w:szCs w:val="28"/>
        </w:rPr>
      </w:pPr>
    </w:p>
    <w:p w14:paraId="75E19C2F" w14:textId="48F13EA4" w:rsidR="00F00516" w:rsidRPr="0027382C" w:rsidRDefault="00F00516" w:rsidP="00F00516">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w:t>
      </w:r>
      <w:r w:rsidR="00E93FDC" w:rsidRPr="0027382C">
        <w:rPr>
          <w:rFonts w:ascii="Times New Roman" w:eastAsia="Times New Roman" w:hAnsi="Times New Roman" w:cs="Times New Roman"/>
          <w:b/>
          <w:bCs/>
          <w:sz w:val="24"/>
          <w:szCs w:val="24"/>
          <w:u w:val="single"/>
          <w:lang w:eastAsia="fr-FR"/>
        </w:rPr>
        <w:t>2</w:t>
      </w:r>
      <w:r w:rsidRPr="0027382C">
        <w:rPr>
          <w:rFonts w:ascii="Times New Roman" w:eastAsia="Times New Roman" w:hAnsi="Times New Roman" w:cs="Times New Roman"/>
          <w:b/>
          <w:bCs/>
          <w:sz w:val="24"/>
          <w:szCs w:val="24"/>
          <w:u w:val="single"/>
          <w:lang w:eastAsia="fr-FR"/>
        </w:rPr>
        <w:t xml:space="preserve">. </w:t>
      </w:r>
      <w:r w:rsidR="00E93FDC" w:rsidRPr="0027382C">
        <w:rPr>
          <w:rFonts w:ascii="Times New Roman" w:eastAsia="Times New Roman" w:hAnsi="Times New Roman" w:cs="Times New Roman"/>
          <w:b/>
          <w:bCs/>
          <w:sz w:val="24"/>
          <w:szCs w:val="24"/>
          <w:u w:val="single"/>
          <w:lang w:eastAsia="fr-FR"/>
        </w:rPr>
        <w:t xml:space="preserve">Communication de l’accord </w:t>
      </w:r>
    </w:p>
    <w:p w14:paraId="07545B64" w14:textId="77777777" w:rsidR="00E93FDC" w:rsidRPr="0027382C" w:rsidRDefault="00E93FDC" w:rsidP="00E93FD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Le texte du présent accord, une fois signé, sera notifié à l'ensemble des organisations syndicales représentatives au sein de la CE CEPAC.</w:t>
      </w:r>
    </w:p>
    <w:p w14:paraId="151D8991" w14:textId="77777777" w:rsidR="00E93FDC" w:rsidRPr="0027382C" w:rsidRDefault="00E93FDC" w:rsidP="00F00516">
      <w:pPr>
        <w:jc w:val="both"/>
        <w:rPr>
          <w:rFonts w:ascii="Times New Roman" w:eastAsia="Times New Roman" w:hAnsi="Times New Roman" w:cs="Times New Roman"/>
          <w:b/>
          <w:bCs/>
          <w:sz w:val="24"/>
          <w:szCs w:val="24"/>
          <w:u w:val="single"/>
          <w:lang w:eastAsia="fr-FR"/>
        </w:rPr>
      </w:pPr>
    </w:p>
    <w:p w14:paraId="1928DDD3" w14:textId="4EC064F2" w:rsidR="00F00516" w:rsidRPr="0027382C" w:rsidRDefault="00F00516" w:rsidP="00F00516">
      <w:pPr>
        <w:jc w:val="both"/>
        <w:rPr>
          <w:rFonts w:ascii="Times New Roman" w:eastAsia="Times New Roman" w:hAnsi="Times New Roman" w:cs="Times New Roman"/>
          <w:b/>
          <w:bCs/>
          <w:sz w:val="24"/>
          <w:szCs w:val="24"/>
          <w:u w:val="single"/>
          <w:lang w:eastAsia="fr-FR"/>
        </w:rPr>
      </w:pPr>
      <w:r w:rsidRPr="0027382C">
        <w:rPr>
          <w:rFonts w:ascii="Times New Roman" w:eastAsia="Times New Roman" w:hAnsi="Times New Roman" w:cs="Times New Roman"/>
          <w:b/>
          <w:bCs/>
          <w:sz w:val="24"/>
          <w:szCs w:val="24"/>
          <w:u w:val="single"/>
          <w:lang w:eastAsia="fr-FR"/>
        </w:rPr>
        <w:t xml:space="preserve">Article 3. Publicité et dépôt de l’accord </w:t>
      </w:r>
    </w:p>
    <w:p w14:paraId="542D3973" w14:textId="77777777" w:rsidR="00E93FDC" w:rsidRPr="0027382C" w:rsidRDefault="00E93FDC" w:rsidP="00E93FD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présent accord sera déposé en ligne par la Direction dans les quinze jours de sa signature sur la plateforme de téléprocédure : </w:t>
      </w:r>
      <w:hyperlink r:id="rId8" w:history="1">
        <w:r w:rsidRPr="0027382C">
          <w:rPr>
            <w:rFonts w:ascii="Times New Roman" w:eastAsia="Times New Roman" w:hAnsi="Times New Roman" w:cs="Times New Roman"/>
            <w:sz w:val="24"/>
            <w:szCs w:val="24"/>
            <w:lang w:eastAsia="fr-FR"/>
          </w:rPr>
          <w:t>www.teleaccords.travail-emploi.gouv.fr</w:t>
        </w:r>
      </w:hyperlink>
      <w:r w:rsidRPr="0027382C">
        <w:rPr>
          <w:rFonts w:ascii="Times New Roman" w:eastAsia="Times New Roman" w:hAnsi="Times New Roman" w:cs="Times New Roman"/>
          <w:sz w:val="24"/>
          <w:szCs w:val="24"/>
          <w:lang w:eastAsia="fr-FR"/>
        </w:rPr>
        <w:t xml:space="preserve">  et au Secrétariat-greffe du Conseil de Prud’hommes de Marseille.</w:t>
      </w:r>
    </w:p>
    <w:p w14:paraId="6C45B266" w14:textId="77777777" w:rsidR="00E93FDC" w:rsidRPr="0027382C" w:rsidRDefault="00E93FDC" w:rsidP="00E93FDC">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Un exemplaire du présent accord sera également déposé sur le portail des accords d’entreprise du groupe BPCE.</w:t>
      </w:r>
    </w:p>
    <w:p w14:paraId="333A63C9" w14:textId="1B82A415" w:rsidR="00A84D62" w:rsidRPr="0027382C" w:rsidRDefault="00A84D62" w:rsidP="00E93FDC">
      <w:pPr>
        <w:rPr>
          <w:rFonts w:ascii="Times New Roman" w:eastAsia="Times New Roman" w:hAnsi="Times New Roman" w:cs="Times New Roman"/>
          <w:sz w:val="24"/>
          <w:szCs w:val="24"/>
          <w:lang w:eastAsia="fr-FR"/>
        </w:rPr>
      </w:pPr>
    </w:p>
    <w:p w14:paraId="6212D389" w14:textId="77777777" w:rsidR="00771476" w:rsidRPr="0027382C" w:rsidRDefault="00771476" w:rsidP="00771476">
      <w:pPr>
        <w:jc w:val="both"/>
        <w:rPr>
          <w:rFonts w:ascii="Times New Roman" w:eastAsia="Times New Roman" w:hAnsi="Times New Roman" w:cs="Times New Roman"/>
          <w:b/>
          <w:bCs/>
          <w:sz w:val="24"/>
          <w:szCs w:val="24"/>
          <w:lang w:eastAsia="fr-FR"/>
        </w:rPr>
      </w:pPr>
      <w:bookmarkStart w:id="54" w:name="_Hlk497216317"/>
      <w:r w:rsidRPr="0027382C">
        <w:rPr>
          <w:rFonts w:ascii="Times New Roman" w:eastAsia="Times New Roman" w:hAnsi="Times New Roman" w:cs="Times New Roman"/>
          <w:b/>
          <w:bCs/>
          <w:sz w:val="24"/>
          <w:szCs w:val="24"/>
          <w:lang w:eastAsia="fr-FR"/>
        </w:rPr>
        <w:t>Fait à Marseille</w:t>
      </w:r>
    </w:p>
    <w:p w14:paraId="074A0D7C" w14:textId="74886EE7" w:rsidR="00771476" w:rsidRPr="0027382C" w:rsidRDefault="00B67897" w:rsidP="00771476">
      <w:pPr>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Le </w:t>
      </w:r>
      <w:r w:rsidR="00A04876" w:rsidRPr="0027382C">
        <w:rPr>
          <w:rFonts w:ascii="Times New Roman" w:eastAsia="Times New Roman" w:hAnsi="Times New Roman" w:cs="Times New Roman"/>
          <w:sz w:val="24"/>
          <w:szCs w:val="24"/>
          <w:lang w:eastAsia="fr-FR"/>
        </w:rPr>
        <w:t>.................................</w:t>
      </w:r>
      <w:r w:rsidR="009F1640" w:rsidRPr="0027382C">
        <w:rPr>
          <w:rFonts w:ascii="Times New Roman" w:eastAsia="Times New Roman" w:hAnsi="Times New Roman" w:cs="Times New Roman"/>
          <w:sz w:val="24"/>
          <w:szCs w:val="24"/>
          <w:lang w:eastAsia="fr-FR"/>
        </w:rPr>
        <w:t xml:space="preserve"> 202</w:t>
      </w:r>
      <w:r w:rsidR="00081FCB" w:rsidRPr="0027382C">
        <w:rPr>
          <w:rFonts w:ascii="Times New Roman" w:eastAsia="Times New Roman" w:hAnsi="Times New Roman" w:cs="Times New Roman"/>
          <w:sz w:val="24"/>
          <w:szCs w:val="24"/>
          <w:lang w:eastAsia="fr-FR"/>
        </w:rPr>
        <w:t>3</w:t>
      </w:r>
    </w:p>
    <w:p w14:paraId="3EF3F1F0" w14:textId="77777777" w:rsidR="00771476" w:rsidRPr="0027382C" w:rsidRDefault="00771476" w:rsidP="00771476">
      <w:pPr>
        <w:jc w:val="both"/>
        <w:rPr>
          <w:rFonts w:ascii="Times New Roman" w:eastAsia="Times New Roman" w:hAnsi="Times New Roman" w:cs="Times New Roman"/>
          <w:sz w:val="24"/>
          <w:szCs w:val="24"/>
          <w:lang w:eastAsia="fr-FR"/>
        </w:rPr>
      </w:pPr>
    </w:p>
    <w:p w14:paraId="2F955E41" w14:textId="77777777" w:rsidR="00771476" w:rsidRPr="0027382C" w:rsidRDefault="00771476" w:rsidP="00771476">
      <w:pPr>
        <w:spacing w:line="240" w:lineRule="auto"/>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Pour la C</w:t>
      </w:r>
      <w:r w:rsidR="00492C6D" w:rsidRPr="0027382C">
        <w:rPr>
          <w:rFonts w:ascii="Times New Roman" w:eastAsia="Times New Roman" w:hAnsi="Times New Roman" w:cs="Times New Roman"/>
          <w:sz w:val="24"/>
          <w:szCs w:val="24"/>
          <w:lang w:eastAsia="fr-FR"/>
        </w:rPr>
        <w:t>aisse d’Epargne</w:t>
      </w:r>
      <w:r w:rsidRPr="0027382C">
        <w:rPr>
          <w:rFonts w:ascii="Times New Roman" w:eastAsia="Times New Roman" w:hAnsi="Times New Roman" w:cs="Times New Roman"/>
          <w:sz w:val="24"/>
          <w:szCs w:val="24"/>
          <w:lang w:eastAsia="fr-FR"/>
        </w:rPr>
        <w:t xml:space="preserve"> CEPAC</w:t>
      </w:r>
      <w:bookmarkEnd w:id="54"/>
    </w:p>
    <w:p w14:paraId="104DA3D4" w14:textId="77777777" w:rsidR="00FE6F8F" w:rsidRPr="0027382C" w:rsidRDefault="00FE6F8F" w:rsidP="00771476">
      <w:pPr>
        <w:spacing w:line="240" w:lineRule="auto"/>
        <w:jc w:val="both"/>
        <w:rPr>
          <w:rFonts w:ascii="Times New Roman" w:eastAsia="Times New Roman" w:hAnsi="Times New Roman" w:cs="Times New Roman"/>
          <w:sz w:val="24"/>
          <w:szCs w:val="24"/>
          <w:lang w:eastAsia="fr-FR"/>
        </w:rPr>
      </w:pPr>
    </w:p>
    <w:p w14:paraId="0D92C90C" w14:textId="77777777" w:rsidR="00771476" w:rsidRPr="0027382C" w:rsidRDefault="00E8163A" w:rsidP="00771476">
      <w:pPr>
        <w:spacing w:line="240" w:lineRule="auto"/>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lastRenderedPageBreak/>
        <w:t>Hervé D</w:t>
      </w:r>
      <w:r w:rsidR="00771476" w:rsidRPr="0027382C">
        <w:rPr>
          <w:rFonts w:ascii="Times New Roman" w:eastAsia="Times New Roman" w:hAnsi="Times New Roman" w:cs="Times New Roman"/>
          <w:sz w:val="24"/>
          <w:szCs w:val="24"/>
          <w:lang w:eastAsia="fr-FR"/>
        </w:rPr>
        <w:t>'H</w:t>
      </w:r>
      <w:r w:rsidRPr="0027382C">
        <w:rPr>
          <w:rFonts w:ascii="Times New Roman" w:eastAsia="Times New Roman" w:hAnsi="Times New Roman" w:cs="Times New Roman"/>
          <w:sz w:val="24"/>
          <w:szCs w:val="24"/>
          <w:lang w:eastAsia="fr-FR"/>
        </w:rPr>
        <w:t>ARCOURT</w:t>
      </w:r>
    </w:p>
    <w:p w14:paraId="53377A58"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Membre du Directoire en charge du Pôle Ressources</w:t>
      </w:r>
    </w:p>
    <w:p w14:paraId="125D6986"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24A5EE35"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0CB02765"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5CE413BF"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Syndicat CFDT</w:t>
      </w:r>
    </w:p>
    <w:p w14:paraId="2401CB86" w14:textId="77777777" w:rsidR="00541877" w:rsidRPr="0027382C" w:rsidRDefault="00541877"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73E98BB9"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Syndicat </w:t>
      </w:r>
      <w:r w:rsidR="009F1640" w:rsidRPr="0027382C">
        <w:rPr>
          <w:rFonts w:ascii="Times New Roman" w:eastAsia="Times New Roman" w:hAnsi="Times New Roman" w:cs="Times New Roman"/>
          <w:sz w:val="24"/>
          <w:szCs w:val="24"/>
          <w:lang w:eastAsia="fr-FR"/>
        </w:rPr>
        <w:t>CGT SUNI</w:t>
      </w:r>
    </w:p>
    <w:p w14:paraId="26976EB0"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1A7E1BA0" w14:textId="77777777" w:rsidR="00771476" w:rsidRPr="0027382C" w:rsidRDefault="00771476"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 xml:space="preserve">Syndicat </w:t>
      </w:r>
      <w:r w:rsidR="00DF177B" w:rsidRPr="0027382C">
        <w:rPr>
          <w:rFonts w:ascii="Times New Roman" w:eastAsia="Times New Roman" w:hAnsi="Times New Roman" w:cs="Times New Roman"/>
          <w:sz w:val="24"/>
          <w:szCs w:val="24"/>
          <w:lang w:eastAsia="fr-FR"/>
        </w:rPr>
        <w:t>S</w:t>
      </w:r>
      <w:r w:rsidRPr="0027382C">
        <w:rPr>
          <w:rFonts w:ascii="Times New Roman" w:eastAsia="Times New Roman" w:hAnsi="Times New Roman" w:cs="Times New Roman"/>
          <w:sz w:val="24"/>
          <w:szCs w:val="24"/>
          <w:lang w:eastAsia="fr-FR"/>
        </w:rPr>
        <w:t>NE-CGC</w:t>
      </w:r>
    </w:p>
    <w:p w14:paraId="74A9B687" w14:textId="77777777" w:rsidR="00F30CD2" w:rsidRPr="0027382C" w:rsidRDefault="00F30CD2" w:rsidP="0077147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p>
    <w:p w14:paraId="6A99D250" w14:textId="364D773F" w:rsidR="00EF12E0" w:rsidRPr="009D1806" w:rsidRDefault="00F30CD2" w:rsidP="009D1806">
      <w:pPr>
        <w:autoSpaceDE w:val="0"/>
        <w:autoSpaceDN w:val="0"/>
        <w:adjustRightInd w:val="0"/>
        <w:spacing w:after="0" w:line="240" w:lineRule="auto"/>
        <w:ind w:right="567"/>
        <w:jc w:val="both"/>
        <w:rPr>
          <w:rFonts w:ascii="Times New Roman" w:eastAsia="Times New Roman" w:hAnsi="Times New Roman" w:cs="Times New Roman"/>
          <w:sz w:val="24"/>
          <w:szCs w:val="24"/>
          <w:lang w:eastAsia="fr-FR"/>
        </w:rPr>
      </w:pPr>
      <w:r w:rsidRPr="0027382C">
        <w:rPr>
          <w:rFonts w:ascii="Times New Roman" w:eastAsia="Times New Roman" w:hAnsi="Times New Roman" w:cs="Times New Roman"/>
          <w:sz w:val="24"/>
          <w:szCs w:val="24"/>
          <w:lang w:eastAsia="fr-FR"/>
        </w:rPr>
        <w:t>Syndicat Unifié</w:t>
      </w:r>
      <w:r w:rsidR="00E05405" w:rsidRPr="0027382C">
        <w:rPr>
          <w:rFonts w:ascii="Times New Roman" w:eastAsia="Times New Roman" w:hAnsi="Times New Roman" w:cs="Times New Roman"/>
          <w:sz w:val="24"/>
          <w:szCs w:val="24"/>
          <w:lang w:eastAsia="fr-FR"/>
        </w:rPr>
        <w:t>/UNS</w:t>
      </w:r>
      <w:r w:rsidR="009D1806" w:rsidRPr="0027382C">
        <w:rPr>
          <w:rFonts w:ascii="Times New Roman" w:eastAsia="Times New Roman" w:hAnsi="Times New Roman" w:cs="Times New Roman"/>
          <w:sz w:val="24"/>
          <w:szCs w:val="24"/>
          <w:lang w:eastAsia="fr-FR"/>
        </w:rPr>
        <w:t>I</w:t>
      </w:r>
    </w:p>
    <w:sectPr w:rsidR="00EF12E0" w:rsidRPr="009D1806" w:rsidSect="00FB5446">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CBD0" w14:textId="77777777" w:rsidR="005C51FB" w:rsidRDefault="005C51FB" w:rsidP="00B940DB">
      <w:pPr>
        <w:spacing w:after="0" w:line="240" w:lineRule="auto"/>
      </w:pPr>
      <w:r>
        <w:separator/>
      </w:r>
    </w:p>
  </w:endnote>
  <w:endnote w:type="continuationSeparator" w:id="0">
    <w:p w14:paraId="0532A5B8" w14:textId="77777777" w:rsidR="005C51FB" w:rsidRDefault="005C51FB" w:rsidP="00B9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1672" w14:textId="77777777" w:rsidR="0056303C" w:rsidRDefault="005630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48746"/>
      <w:docPartObj>
        <w:docPartGallery w:val="Page Numbers (Bottom of Page)"/>
        <w:docPartUnique/>
      </w:docPartObj>
    </w:sdtPr>
    <w:sdtContent>
      <w:p w14:paraId="75646FF5" w14:textId="77777777" w:rsidR="00E05405" w:rsidRDefault="00E05405">
        <w:pPr>
          <w:pStyle w:val="Pieddepage"/>
          <w:jc w:val="right"/>
        </w:pPr>
        <w:r>
          <w:fldChar w:fldCharType="begin"/>
        </w:r>
        <w:r>
          <w:instrText>PAGE   \* MERGEFORMAT</w:instrText>
        </w:r>
        <w:r>
          <w:fldChar w:fldCharType="separate"/>
        </w:r>
        <w:r w:rsidR="008A172A">
          <w:rPr>
            <w:noProof/>
          </w:rPr>
          <w:t>13</w:t>
        </w:r>
        <w:r>
          <w:fldChar w:fldCharType="end"/>
        </w:r>
      </w:p>
    </w:sdtContent>
  </w:sdt>
  <w:p w14:paraId="2927FF1E" w14:textId="77777777" w:rsidR="00E05405" w:rsidRDefault="00E054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1664" w14:textId="77777777" w:rsidR="0056303C" w:rsidRDefault="005630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E11A" w14:textId="77777777" w:rsidR="005C51FB" w:rsidRDefault="005C51FB" w:rsidP="00B940DB">
      <w:pPr>
        <w:spacing w:after="0" w:line="240" w:lineRule="auto"/>
      </w:pPr>
      <w:r>
        <w:separator/>
      </w:r>
    </w:p>
  </w:footnote>
  <w:footnote w:type="continuationSeparator" w:id="0">
    <w:p w14:paraId="3AFF52E7" w14:textId="77777777" w:rsidR="005C51FB" w:rsidRDefault="005C51FB" w:rsidP="00B9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5F44" w14:textId="2FE96DFE" w:rsidR="0056303C" w:rsidRDefault="00000000">
    <w:pPr>
      <w:pStyle w:val="En-tte"/>
    </w:pPr>
    <w:r>
      <w:rPr>
        <w:noProof/>
      </w:rPr>
      <w:pict w14:anchorId="56525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235" o:spid="_x0000_s1026" type="#_x0000_t136" style="position:absolute;margin-left:0;margin-top:0;width:439.7pt;height:219.85pt;rotation:315;z-index:-251655168;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1E55" w14:textId="2B565770" w:rsidR="0056303C" w:rsidRDefault="00000000">
    <w:pPr>
      <w:pStyle w:val="En-tte"/>
    </w:pPr>
    <w:r>
      <w:rPr>
        <w:noProof/>
      </w:rPr>
      <w:pict w14:anchorId="7F744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236" o:spid="_x0000_s1027" type="#_x0000_t136" style="position:absolute;margin-left:0;margin-top:0;width:439.7pt;height:219.85pt;rotation:315;z-index:-251653120;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598B" w14:textId="2800ACFF" w:rsidR="00E05405" w:rsidRDefault="00000000">
    <w:pPr>
      <w:pStyle w:val="En-tte"/>
    </w:pPr>
    <w:r>
      <w:rPr>
        <w:noProof/>
      </w:rPr>
      <w:pict w14:anchorId="38BF8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234" o:spid="_x0000_s1025" type="#_x0000_t136" style="position:absolute;margin-left:0;margin-top:0;width:439.7pt;height:219.85pt;rotation:315;z-index:-251657216;mso-position-horizontal:center;mso-position-horizontal-relative:margin;mso-position-vertical:center;mso-position-vertical-relative:margin" o:allowincell="f" fillcolor="silver" stroked="f">
          <v:fill opacity=".5"/>
          <v:textpath style="font-family:&quot;Calibri&quot;;font-size:1pt" string="PROJET "/>
          <w10:wrap anchorx="margin" anchory="margin"/>
        </v:shape>
      </w:pict>
    </w:r>
    <w:r w:rsidR="00EC2340" w:rsidRPr="00700EF1">
      <w:rPr>
        <w:rFonts w:ascii="Calibri" w:hAnsi="Calibri" w:cs="Calibri"/>
        <w:noProof/>
      </w:rPr>
      <w:drawing>
        <wp:inline distT="0" distB="0" distL="0" distR="0" wp14:anchorId="64B02260" wp14:editId="54239D3B">
          <wp:extent cx="1990090" cy="709295"/>
          <wp:effectExtent l="0" t="0" r="0" b="0"/>
          <wp:docPr id="7" name="Image 7" descr="CE_CEPAC_LOGO_2021_LARG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E_CEPAC_LOGO_2021_LARG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058"/>
    <w:multiLevelType w:val="hybridMultilevel"/>
    <w:tmpl w:val="B1B2972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8D914F0"/>
    <w:multiLevelType w:val="hybridMultilevel"/>
    <w:tmpl w:val="6E04F29C"/>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F0501C"/>
    <w:multiLevelType w:val="hybridMultilevel"/>
    <w:tmpl w:val="0916D916"/>
    <w:lvl w:ilvl="0" w:tplc="AF7CB3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63AD4"/>
    <w:multiLevelType w:val="hybridMultilevel"/>
    <w:tmpl w:val="43F47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F42A46"/>
    <w:multiLevelType w:val="hybridMultilevel"/>
    <w:tmpl w:val="F6DA9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5C39FF"/>
    <w:multiLevelType w:val="hybridMultilevel"/>
    <w:tmpl w:val="65B8A80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AFB0B79"/>
    <w:multiLevelType w:val="hybridMultilevel"/>
    <w:tmpl w:val="D850044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BB7077"/>
    <w:multiLevelType w:val="hybridMultilevel"/>
    <w:tmpl w:val="2AF4224A"/>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09070E"/>
    <w:multiLevelType w:val="hybridMultilevel"/>
    <w:tmpl w:val="A91063D0"/>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E01B21"/>
    <w:multiLevelType w:val="hybridMultilevel"/>
    <w:tmpl w:val="2A123E08"/>
    <w:lvl w:ilvl="0" w:tplc="BE40516C">
      <w:numFmt w:val="bullet"/>
      <w:lvlText w:val="-"/>
      <w:lvlJc w:val="left"/>
      <w:pPr>
        <w:ind w:left="720" w:hanging="360"/>
      </w:pPr>
      <w:rPr>
        <w:rFonts w:ascii="Century Gothic" w:eastAsiaTheme="minorEastAsia"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255296"/>
    <w:multiLevelType w:val="hybridMultilevel"/>
    <w:tmpl w:val="2C482E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8667F1"/>
    <w:multiLevelType w:val="hybridMultilevel"/>
    <w:tmpl w:val="99E43F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DD3E8B"/>
    <w:multiLevelType w:val="hybridMultilevel"/>
    <w:tmpl w:val="660C332E"/>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9C4512"/>
    <w:multiLevelType w:val="hybridMultilevel"/>
    <w:tmpl w:val="A1CED730"/>
    <w:lvl w:ilvl="0" w:tplc="DA8A95A2">
      <w:start w:val="1"/>
      <w:numFmt w:val="bullet"/>
      <w:pStyle w:val="RemarqueListe"/>
      <w:lvlText w:val="–"/>
      <w:lvlJc w:val="left"/>
      <w:pPr>
        <w:tabs>
          <w:tab w:val="num" w:pos="284"/>
        </w:tabs>
        <w:ind w:left="284" w:hanging="284"/>
      </w:pPr>
      <w:rPr>
        <w:rFonts w:ascii="Lucida Sans Unicode" w:hAnsi="Lucida Sans Unicode"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30C22"/>
    <w:multiLevelType w:val="hybridMultilevel"/>
    <w:tmpl w:val="2D7C3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A344A1"/>
    <w:multiLevelType w:val="hybridMultilevel"/>
    <w:tmpl w:val="362A54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D52B6E"/>
    <w:multiLevelType w:val="hybridMultilevel"/>
    <w:tmpl w:val="718EC8F6"/>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EB275D"/>
    <w:multiLevelType w:val="hybridMultilevel"/>
    <w:tmpl w:val="C6D212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5D37C3"/>
    <w:multiLevelType w:val="hybridMultilevel"/>
    <w:tmpl w:val="B778F998"/>
    <w:lvl w:ilvl="0" w:tplc="ECD2BD96">
      <w:start w:val="3"/>
      <w:numFmt w:val="bullet"/>
      <w:lvlText w:val="-"/>
      <w:lvlJc w:val="left"/>
      <w:pPr>
        <w:ind w:left="720" w:hanging="360"/>
      </w:pPr>
      <w:rPr>
        <w:rFonts w:ascii="Century Gothic" w:eastAsiaTheme="minorEastAsia"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EA3F90"/>
    <w:multiLevelType w:val="hybridMultilevel"/>
    <w:tmpl w:val="3578978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9564854">
    <w:abstractNumId w:val="13"/>
  </w:num>
  <w:num w:numId="2" w16cid:durableId="259535156">
    <w:abstractNumId w:val="9"/>
  </w:num>
  <w:num w:numId="3" w16cid:durableId="866452153">
    <w:abstractNumId w:val="2"/>
  </w:num>
  <w:num w:numId="4" w16cid:durableId="1455976646">
    <w:abstractNumId w:val="16"/>
  </w:num>
  <w:num w:numId="5" w16cid:durableId="731004503">
    <w:abstractNumId w:val="11"/>
  </w:num>
  <w:num w:numId="6" w16cid:durableId="1608196870">
    <w:abstractNumId w:val="8"/>
  </w:num>
  <w:num w:numId="7" w16cid:durableId="1639022041">
    <w:abstractNumId w:val="1"/>
  </w:num>
  <w:num w:numId="8" w16cid:durableId="1723820526">
    <w:abstractNumId w:val="3"/>
  </w:num>
  <w:num w:numId="9" w16cid:durableId="1218593291">
    <w:abstractNumId w:val="19"/>
  </w:num>
  <w:num w:numId="10" w16cid:durableId="87503570">
    <w:abstractNumId w:val="17"/>
  </w:num>
  <w:num w:numId="11" w16cid:durableId="1662346339">
    <w:abstractNumId w:val="15"/>
  </w:num>
  <w:num w:numId="12" w16cid:durableId="395905775">
    <w:abstractNumId w:val="12"/>
  </w:num>
  <w:num w:numId="13" w16cid:durableId="169489446">
    <w:abstractNumId w:val="14"/>
  </w:num>
  <w:num w:numId="14" w16cid:durableId="1198160587">
    <w:abstractNumId w:val="7"/>
  </w:num>
  <w:num w:numId="15" w16cid:durableId="1950425799">
    <w:abstractNumId w:val="18"/>
  </w:num>
  <w:num w:numId="16" w16cid:durableId="1165780794">
    <w:abstractNumId w:val="6"/>
  </w:num>
  <w:num w:numId="17" w16cid:durableId="1572425143">
    <w:abstractNumId w:val="5"/>
  </w:num>
  <w:num w:numId="18" w16cid:durableId="614677043">
    <w:abstractNumId w:val="4"/>
  </w:num>
  <w:num w:numId="19" w16cid:durableId="1747847148">
    <w:abstractNumId w:val="10"/>
  </w:num>
  <w:num w:numId="20" w16cid:durableId="214214060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DB"/>
    <w:rsid w:val="0000039E"/>
    <w:rsid w:val="00001686"/>
    <w:rsid w:val="00005E36"/>
    <w:rsid w:val="00005FA3"/>
    <w:rsid w:val="00005FE4"/>
    <w:rsid w:val="00020742"/>
    <w:rsid w:val="000311A6"/>
    <w:rsid w:val="000330EC"/>
    <w:rsid w:val="00034712"/>
    <w:rsid w:val="00035C16"/>
    <w:rsid w:val="00043797"/>
    <w:rsid w:val="00044CFE"/>
    <w:rsid w:val="00045C40"/>
    <w:rsid w:val="00046611"/>
    <w:rsid w:val="00050121"/>
    <w:rsid w:val="00065938"/>
    <w:rsid w:val="0007443A"/>
    <w:rsid w:val="00080D6F"/>
    <w:rsid w:val="00081FCB"/>
    <w:rsid w:val="0008360F"/>
    <w:rsid w:val="00086866"/>
    <w:rsid w:val="0008746F"/>
    <w:rsid w:val="000928D8"/>
    <w:rsid w:val="00094327"/>
    <w:rsid w:val="0009616D"/>
    <w:rsid w:val="000A62BE"/>
    <w:rsid w:val="000B0DDF"/>
    <w:rsid w:val="000B1DD0"/>
    <w:rsid w:val="000B1E58"/>
    <w:rsid w:val="000B1FA4"/>
    <w:rsid w:val="000B300C"/>
    <w:rsid w:val="000B46EA"/>
    <w:rsid w:val="000B533C"/>
    <w:rsid w:val="000B59DC"/>
    <w:rsid w:val="000B7B15"/>
    <w:rsid w:val="000C18C2"/>
    <w:rsid w:val="000C27E5"/>
    <w:rsid w:val="000C4804"/>
    <w:rsid w:val="000C542B"/>
    <w:rsid w:val="000D27E5"/>
    <w:rsid w:val="000D7943"/>
    <w:rsid w:val="000E03BB"/>
    <w:rsid w:val="000E0822"/>
    <w:rsid w:val="000E364F"/>
    <w:rsid w:val="000E4DF1"/>
    <w:rsid w:val="000F05AE"/>
    <w:rsid w:val="000F224C"/>
    <w:rsid w:val="0010311A"/>
    <w:rsid w:val="001054AD"/>
    <w:rsid w:val="001066A4"/>
    <w:rsid w:val="0010717A"/>
    <w:rsid w:val="00114DC2"/>
    <w:rsid w:val="00124EA8"/>
    <w:rsid w:val="00124F1C"/>
    <w:rsid w:val="00127F9E"/>
    <w:rsid w:val="00130047"/>
    <w:rsid w:val="00130DEC"/>
    <w:rsid w:val="00133674"/>
    <w:rsid w:val="0014134A"/>
    <w:rsid w:val="00142AC9"/>
    <w:rsid w:val="00144DB2"/>
    <w:rsid w:val="00146B84"/>
    <w:rsid w:val="001475E0"/>
    <w:rsid w:val="00150F6F"/>
    <w:rsid w:val="001514BC"/>
    <w:rsid w:val="001606FA"/>
    <w:rsid w:val="00162095"/>
    <w:rsid w:val="00162419"/>
    <w:rsid w:val="00163344"/>
    <w:rsid w:val="0016342C"/>
    <w:rsid w:val="00164EEA"/>
    <w:rsid w:val="0016626F"/>
    <w:rsid w:val="00172174"/>
    <w:rsid w:val="001757A8"/>
    <w:rsid w:val="00175857"/>
    <w:rsid w:val="00176DE1"/>
    <w:rsid w:val="0018388A"/>
    <w:rsid w:val="00191392"/>
    <w:rsid w:val="00196D01"/>
    <w:rsid w:val="001A061F"/>
    <w:rsid w:val="001A34B2"/>
    <w:rsid w:val="001A4432"/>
    <w:rsid w:val="001B2E29"/>
    <w:rsid w:val="001C0DD6"/>
    <w:rsid w:val="001C19BD"/>
    <w:rsid w:val="001C2FC4"/>
    <w:rsid w:val="001C3BDD"/>
    <w:rsid w:val="001C6CAE"/>
    <w:rsid w:val="001D31AE"/>
    <w:rsid w:val="001E0D21"/>
    <w:rsid w:val="001E1FC2"/>
    <w:rsid w:val="001E6148"/>
    <w:rsid w:val="001F11B1"/>
    <w:rsid w:val="001F3B91"/>
    <w:rsid w:val="00200D17"/>
    <w:rsid w:val="00203349"/>
    <w:rsid w:val="00203F5B"/>
    <w:rsid w:val="00211714"/>
    <w:rsid w:val="00213A79"/>
    <w:rsid w:val="00215AF8"/>
    <w:rsid w:val="00215E90"/>
    <w:rsid w:val="00220C09"/>
    <w:rsid w:val="00222DF2"/>
    <w:rsid w:val="0022474B"/>
    <w:rsid w:val="002269EC"/>
    <w:rsid w:val="00237C84"/>
    <w:rsid w:val="0024290F"/>
    <w:rsid w:val="002477E8"/>
    <w:rsid w:val="00254375"/>
    <w:rsid w:val="00257358"/>
    <w:rsid w:val="00261200"/>
    <w:rsid w:val="00261F96"/>
    <w:rsid w:val="00263920"/>
    <w:rsid w:val="00266501"/>
    <w:rsid w:val="002720DA"/>
    <w:rsid w:val="0027382C"/>
    <w:rsid w:val="00282F59"/>
    <w:rsid w:val="00283467"/>
    <w:rsid w:val="0028620F"/>
    <w:rsid w:val="00286694"/>
    <w:rsid w:val="00286F99"/>
    <w:rsid w:val="002925BA"/>
    <w:rsid w:val="00294257"/>
    <w:rsid w:val="00297292"/>
    <w:rsid w:val="0029738D"/>
    <w:rsid w:val="002976AD"/>
    <w:rsid w:val="002A019B"/>
    <w:rsid w:val="002A4596"/>
    <w:rsid w:val="002A5A90"/>
    <w:rsid w:val="002B7D81"/>
    <w:rsid w:val="002D608D"/>
    <w:rsid w:val="002E61CC"/>
    <w:rsid w:val="002F1945"/>
    <w:rsid w:val="002F390E"/>
    <w:rsid w:val="002F5905"/>
    <w:rsid w:val="002F7D48"/>
    <w:rsid w:val="00305EDC"/>
    <w:rsid w:val="00312921"/>
    <w:rsid w:val="003130F1"/>
    <w:rsid w:val="00313A05"/>
    <w:rsid w:val="003142C2"/>
    <w:rsid w:val="00314777"/>
    <w:rsid w:val="00315587"/>
    <w:rsid w:val="003202CD"/>
    <w:rsid w:val="00325B64"/>
    <w:rsid w:val="00330588"/>
    <w:rsid w:val="00331607"/>
    <w:rsid w:val="00332822"/>
    <w:rsid w:val="00335918"/>
    <w:rsid w:val="0033725C"/>
    <w:rsid w:val="003449D2"/>
    <w:rsid w:val="0034533A"/>
    <w:rsid w:val="00347D42"/>
    <w:rsid w:val="00356A6F"/>
    <w:rsid w:val="0036004D"/>
    <w:rsid w:val="003641C1"/>
    <w:rsid w:val="00364448"/>
    <w:rsid w:val="00364F04"/>
    <w:rsid w:val="0037106B"/>
    <w:rsid w:val="003737B3"/>
    <w:rsid w:val="00380530"/>
    <w:rsid w:val="003814E1"/>
    <w:rsid w:val="0038410E"/>
    <w:rsid w:val="0038446C"/>
    <w:rsid w:val="003844AF"/>
    <w:rsid w:val="00387FF5"/>
    <w:rsid w:val="003A03EC"/>
    <w:rsid w:val="003B0AEB"/>
    <w:rsid w:val="003C36E0"/>
    <w:rsid w:val="003D2AFD"/>
    <w:rsid w:val="003D34B5"/>
    <w:rsid w:val="003D4936"/>
    <w:rsid w:val="003D55C3"/>
    <w:rsid w:val="003D64A4"/>
    <w:rsid w:val="003F380F"/>
    <w:rsid w:val="003F4D2D"/>
    <w:rsid w:val="003F627E"/>
    <w:rsid w:val="00400889"/>
    <w:rsid w:val="00402751"/>
    <w:rsid w:val="00403AAD"/>
    <w:rsid w:val="00411A34"/>
    <w:rsid w:val="00412B8C"/>
    <w:rsid w:val="00413089"/>
    <w:rsid w:val="0041435E"/>
    <w:rsid w:val="00416C00"/>
    <w:rsid w:val="0042329A"/>
    <w:rsid w:val="00427A56"/>
    <w:rsid w:val="00433814"/>
    <w:rsid w:val="00442013"/>
    <w:rsid w:val="00446613"/>
    <w:rsid w:val="00447588"/>
    <w:rsid w:val="00453118"/>
    <w:rsid w:val="00460A4B"/>
    <w:rsid w:val="0046108F"/>
    <w:rsid w:val="004737FE"/>
    <w:rsid w:val="00480EA2"/>
    <w:rsid w:val="004920F2"/>
    <w:rsid w:val="00492C6D"/>
    <w:rsid w:val="00492FB7"/>
    <w:rsid w:val="00495581"/>
    <w:rsid w:val="00495F41"/>
    <w:rsid w:val="004A16CF"/>
    <w:rsid w:val="004A4880"/>
    <w:rsid w:val="004A7264"/>
    <w:rsid w:val="004B1082"/>
    <w:rsid w:val="004B30C4"/>
    <w:rsid w:val="004C08AD"/>
    <w:rsid w:val="004C5CFF"/>
    <w:rsid w:val="004E32F7"/>
    <w:rsid w:val="004E4852"/>
    <w:rsid w:val="004F0266"/>
    <w:rsid w:val="004F3773"/>
    <w:rsid w:val="004F4C79"/>
    <w:rsid w:val="004F5DFC"/>
    <w:rsid w:val="00500E68"/>
    <w:rsid w:val="00507D76"/>
    <w:rsid w:val="005177F3"/>
    <w:rsid w:val="00523E93"/>
    <w:rsid w:val="0052784F"/>
    <w:rsid w:val="00530677"/>
    <w:rsid w:val="00533C14"/>
    <w:rsid w:val="00534770"/>
    <w:rsid w:val="0054180E"/>
    <w:rsid w:val="00541877"/>
    <w:rsid w:val="00543141"/>
    <w:rsid w:val="005473B8"/>
    <w:rsid w:val="00553C4E"/>
    <w:rsid w:val="0056303C"/>
    <w:rsid w:val="00575334"/>
    <w:rsid w:val="00576087"/>
    <w:rsid w:val="00580AA7"/>
    <w:rsid w:val="005821CC"/>
    <w:rsid w:val="00583051"/>
    <w:rsid w:val="00585E99"/>
    <w:rsid w:val="00586DCE"/>
    <w:rsid w:val="00592CA5"/>
    <w:rsid w:val="0059443A"/>
    <w:rsid w:val="005A08C0"/>
    <w:rsid w:val="005A0A47"/>
    <w:rsid w:val="005A18A4"/>
    <w:rsid w:val="005A2594"/>
    <w:rsid w:val="005B180C"/>
    <w:rsid w:val="005B3DD2"/>
    <w:rsid w:val="005C51FB"/>
    <w:rsid w:val="005C62F5"/>
    <w:rsid w:val="005D08F1"/>
    <w:rsid w:val="005D7E96"/>
    <w:rsid w:val="005E6F0C"/>
    <w:rsid w:val="005F1ED4"/>
    <w:rsid w:val="005F3D4A"/>
    <w:rsid w:val="005F70DF"/>
    <w:rsid w:val="00601994"/>
    <w:rsid w:val="00602967"/>
    <w:rsid w:val="0060474E"/>
    <w:rsid w:val="00616AE0"/>
    <w:rsid w:val="00620DA3"/>
    <w:rsid w:val="00627A64"/>
    <w:rsid w:val="006302DD"/>
    <w:rsid w:val="006332B0"/>
    <w:rsid w:val="0063502B"/>
    <w:rsid w:val="00636BA1"/>
    <w:rsid w:val="00642271"/>
    <w:rsid w:val="00644254"/>
    <w:rsid w:val="00652156"/>
    <w:rsid w:val="00653EF8"/>
    <w:rsid w:val="006541BA"/>
    <w:rsid w:val="00654BA7"/>
    <w:rsid w:val="00671AA8"/>
    <w:rsid w:val="00675DF1"/>
    <w:rsid w:val="006775F4"/>
    <w:rsid w:val="00677C8A"/>
    <w:rsid w:val="00681F36"/>
    <w:rsid w:val="006919D2"/>
    <w:rsid w:val="00692BC8"/>
    <w:rsid w:val="00692E9C"/>
    <w:rsid w:val="0069777D"/>
    <w:rsid w:val="006A202C"/>
    <w:rsid w:val="006A337F"/>
    <w:rsid w:val="006A57D8"/>
    <w:rsid w:val="006A7F55"/>
    <w:rsid w:val="006B1A26"/>
    <w:rsid w:val="006B21FB"/>
    <w:rsid w:val="006B2ADD"/>
    <w:rsid w:val="006B47C1"/>
    <w:rsid w:val="006B5431"/>
    <w:rsid w:val="006B6770"/>
    <w:rsid w:val="006C030A"/>
    <w:rsid w:val="006C0B3C"/>
    <w:rsid w:val="006C2841"/>
    <w:rsid w:val="006C6D0D"/>
    <w:rsid w:val="006C6E01"/>
    <w:rsid w:val="006D17B4"/>
    <w:rsid w:val="006D5D50"/>
    <w:rsid w:val="006D6E35"/>
    <w:rsid w:val="006D7EC8"/>
    <w:rsid w:val="006E15A6"/>
    <w:rsid w:val="006E18F4"/>
    <w:rsid w:val="006E1B53"/>
    <w:rsid w:val="006F529E"/>
    <w:rsid w:val="006F7118"/>
    <w:rsid w:val="00704D2E"/>
    <w:rsid w:val="00712525"/>
    <w:rsid w:val="00716521"/>
    <w:rsid w:val="00722CB4"/>
    <w:rsid w:val="00735B63"/>
    <w:rsid w:val="00735BFB"/>
    <w:rsid w:val="00740793"/>
    <w:rsid w:val="00741AFD"/>
    <w:rsid w:val="007446D1"/>
    <w:rsid w:val="0074718E"/>
    <w:rsid w:val="00753290"/>
    <w:rsid w:val="00767D8F"/>
    <w:rsid w:val="00771447"/>
    <w:rsid w:val="00771476"/>
    <w:rsid w:val="00772FF7"/>
    <w:rsid w:val="00776607"/>
    <w:rsid w:val="007801A4"/>
    <w:rsid w:val="00780788"/>
    <w:rsid w:val="00780B21"/>
    <w:rsid w:val="00797D48"/>
    <w:rsid w:val="007A078B"/>
    <w:rsid w:val="007A5EE1"/>
    <w:rsid w:val="007A7B6E"/>
    <w:rsid w:val="007A7C87"/>
    <w:rsid w:val="007B2BEC"/>
    <w:rsid w:val="007C38D9"/>
    <w:rsid w:val="007C4892"/>
    <w:rsid w:val="007D13EC"/>
    <w:rsid w:val="007D2049"/>
    <w:rsid w:val="007D3DFF"/>
    <w:rsid w:val="007E134F"/>
    <w:rsid w:val="007F556F"/>
    <w:rsid w:val="00804392"/>
    <w:rsid w:val="00804D51"/>
    <w:rsid w:val="008119CF"/>
    <w:rsid w:val="00812201"/>
    <w:rsid w:val="008233C3"/>
    <w:rsid w:val="00827AFF"/>
    <w:rsid w:val="00831037"/>
    <w:rsid w:val="00832475"/>
    <w:rsid w:val="00832FBB"/>
    <w:rsid w:val="00850E72"/>
    <w:rsid w:val="00852B86"/>
    <w:rsid w:val="00857A49"/>
    <w:rsid w:val="00860D50"/>
    <w:rsid w:val="00860FC9"/>
    <w:rsid w:val="00862220"/>
    <w:rsid w:val="00862B72"/>
    <w:rsid w:val="008910DF"/>
    <w:rsid w:val="008910E2"/>
    <w:rsid w:val="00892431"/>
    <w:rsid w:val="008A172A"/>
    <w:rsid w:val="008A2385"/>
    <w:rsid w:val="008A298A"/>
    <w:rsid w:val="008A48F5"/>
    <w:rsid w:val="008A6500"/>
    <w:rsid w:val="008A7369"/>
    <w:rsid w:val="008B008B"/>
    <w:rsid w:val="008B5EBE"/>
    <w:rsid w:val="008C0D99"/>
    <w:rsid w:val="008C143E"/>
    <w:rsid w:val="008C2669"/>
    <w:rsid w:val="008C2E34"/>
    <w:rsid w:val="008D10F7"/>
    <w:rsid w:val="008D5A9C"/>
    <w:rsid w:val="008D5D39"/>
    <w:rsid w:val="008D6615"/>
    <w:rsid w:val="008E4CA5"/>
    <w:rsid w:val="008E75CE"/>
    <w:rsid w:val="008E7A37"/>
    <w:rsid w:val="008F0A12"/>
    <w:rsid w:val="008F0B7D"/>
    <w:rsid w:val="008F457B"/>
    <w:rsid w:val="008F66C4"/>
    <w:rsid w:val="008F711C"/>
    <w:rsid w:val="00905208"/>
    <w:rsid w:val="00906FD5"/>
    <w:rsid w:val="00911A66"/>
    <w:rsid w:val="00912345"/>
    <w:rsid w:val="00912624"/>
    <w:rsid w:val="009129C2"/>
    <w:rsid w:val="009171B0"/>
    <w:rsid w:val="009263C1"/>
    <w:rsid w:val="00931C71"/>
    <w:rsid w:val="00936A6B"/>
    <w:rsid w:val="00937CE8"/>
    <w:rsid w:val="009415DB"/>
    <w:rsid w:val="00942C01"/>
    <w:rsid w:val="00944DDD"/>
    <w:rsid w:val="00944EE6"/>
    <w:rsid w:val="00945B41"/>
    <w:rsid w:val="009526D8"/>
    <w:rsid w:val="00953B2B"/>
    <w:rsid w:val="00953F53"/>
    <w:rsid w:val="00955412"/>
    <w:rsid w:val="00957485"/>
    <w:rsid w:val="00957D0C"/>
    <w:rsid w:val="009615B4"/>
    <w:rsid w:val="00961848"/>
    <w:rsid w:val="009646DF"/>
    <w:rsid w:val="0096633D"/>
    <w:rsid w:val="009710A4"/>
    <w:rsid w:val="00972203"/>
    <w:rsid w:val="00973F0F"/>
    <w:rsid w:val="00976A4D"/>
    <w:rsid w:val="0098096F"/>
    <w:rsid w:val="009826B9"/>
    <w:rsid w:val="00982AC5"/>
    <w:rsid w:val="00984E33"/>
    <w:rsid w:val="009857BD"/>
    <w:rsid w:val="00994CEC"/>
    <w:rsid w:val="009A484C"/>
    <w:rsid w:val="009A6E20"/>
    <w:rsid w:val="009A79CB"/>
    <w:rsid w:val="009B030D"/>
    <w:rsid w:val="009B1BFD"/>
    <w:rsid w:val="009B3907"/>
    <w:rsid w:val="009B3D62"/>
    <w:rsid w:val="009B7752"/>
    <w:rsid w:val="009C35CA"/>
    <w:rsid w:val="009D1806"/>
    <w:rsid w:val="009D2119"/>
    <w:rsid w:val="009D2534"/>
    <w:rsid w:val="009D551E"/>
    <w:rsid w:val="009D6B0B"/>
    <w:rsid w:val="009F1640"/>
    <w:rsid w:val="009F1869"/>
    <w:rsid w:val="009F1D35"/>
    <w:rsid w:val="009F31E7"/>
    <w:rsid w:val="009F59C5"/>
    <w:rsid w:val="009F6703"/>
    <w:rsid w:val="009F78B8"/>
    <w:rsid w:val="00A04876"/>
    <w:rsid w:val="00A20685"/>
    <w:rsid w:val="00A20E91"/>
    <w:rsid w:val="00A21008"/>
    <w:rsid w:val="00A22181"/>
    <w:rsid w:val="00A262D9"/>
    <w:rsid w:val="00A41384"/>
    <w:rsid w:val="00A464C5"/>
    <w:rsid w:val="00A50861"/>
    <w:rsid w:val="00A5094B"/>
    <w:rsid w:val="00A531C6"/>
    <w:rsid w:val="00A578C3"/>
    <w:rsid w:val="00A60D81"/>
    <w:rsid w:val="00A62436"/>
    <w:rsid w:val="00A628DF"/>
    <w:rsid w:val="00A6290E"/>
    <w:rsid w:val="00A6347F"/>
    <w:rsid w:val="00A703DA"/>
    <w:rsid w:val="00A71283"/>
    <w:rsid w:val="00A73C45"/>
    <w:rsid w:val="00A80C7C"/>
    <w:rsid w:val="00A81B98"/>
    <w:rsid w:val="00A83437"/>
    <w:rsid w:val="00A84863"/>
    <w:rsid w:val="00A84D62"/>
    <w:rsid w:val="00A8569E"/>
    <w:rsid w:val="00A961A1"/>
    <w:rsid w:val="00A975BF"/>
    <w:rsid w:val="00A97646"/>
    <w:rsid w:val="00AA018C"/>
    <w:rsid w:val="00AA07DF"/>
    <w:rsid w:val="00AA2EDA"/>
    <w:rsid w:val="00AA3D9C"/>
    <w:rsid w:val="00AA5B06"/>
    <w:rsid w:val="00AB1092"/>
    <w:rsid w:val="00AB11BD"/>
    <w:rsid w:val="00AB1B92"/>
    <w:rsid w:val="00AB1E80"/>
    <w:rsid w:val="00AB2B12"/>
    <w:rsid w:val="00AB7FF8"/>
    <w:rsid w:val="00AC4E74"/>
    <w:rsid w:val="00AD173F"/>
    <w:rsid w:val="00AD2E17"/>
    <w:rsid w:val="00AD42D1"/>
    <w:rsid w:val="00AD441F"/>
    <w:rsid w:val="00AE2A8D"/>
    <w:rsid w:val="00AE2B69"/>
    <w:rsid w:val="00AE3080"/>
    <w:rsid w:val="00AF6E9A"/>
    <w:rsid w:val="00B031A6"/>
    <w:rsid w:val="00B045E1"/>
    <w:rsid w:val="00B0672D"/>
    <w:rsid w:val="00B11DB3"/>
    <w:rsid w:val="00B17D9C"/>
    <w:rsid w:val="00B225B1"/>
    <w:rsid w:val="00B333A7"/>
    <w:rsid w:val="00B40A4A"/>
    <w:rsid w:val="00B512A9"/>
    <w:rsid w:val="00B51E80"/>
    <w:rsid w:val="00B60439"/>
    <w:rsid w:val="00B64237"/>
    <w:rsid w:val="00B67897"/>
    <w:rsid w:val="00B679B3"/>
    <w:rsid w:val="00B84455"/>
    <w:rsid w:val="00B86E93"/>
    <w:rsid w:val="00B92D9E"/>
    <w:rsid w:val="00B9332F"/>
    <w:rsid w:val="00B93A0D"/>
    <w:rsid w:val="00B94043"/>
    <w:rsid w:val="00B940DB"/>
    <w:rsid w:val="00B94BD8"/>
    <w:rsid w:val="00B978E6"/>
    <w:rsid w:val="00BA5F38"/>
    <w:rsid w:val="00BB1D6C"/>
    <w:rsid w:val="00BB43AD"/>
    <w:rsid w:val="00BB5667"/>
    <w:rsid w:val="00BC1AA9"/>
    <w:rsid w:val="00BC1EA9"/>
    <w:rsid w:val="00BC3C6E"/>
    <w:rsid w:val="00BD7606"/>
    <w:rsid w:val="00BE0E84"/>
    <w:rsid w:val="00BE1EB5"/>
    <w:rsid w:val="00BE2A59"/>
    <w:rsid w:val="00BE4100"/>
    <w:rsid w:val="00BE7D1B"/>
    <w:rsid w:val="00BE7E7A"/>
    <w:rsid w:val="00BF34AF"/>
    <w:rsid w:val="00BF3905"/>
    <w:rsid w:val="00BF54A2"/>
    <w:rsid w:val="00C037C9"/>
    <w:rsid w:val="00C0580E"/>
    <w:rsid w:val="00C112FC"/>
    <w:rsid w:val="00C12FD2"/>
    <w:rsid w:val="00C13D50"/>
    <w:rsid w:val="00C17F9A"/>
    <w:rsid w:val="00C27F28"/>
    <w:rsid w:val="00C33B99"/>
    <w:rsid w:val="00C3568F"/>
    <w:rsid w:val="00C40966"/>
    <w:rsid w:val="00C56364"/>
    <w:rsid w:val="00C61C95"/>
    <w:rsid w:val="00C62F29"/>
    <w:rsid w:val="00C677D5"/>
    <w:rsid w:val="00C6789C"/>
    <w:rsid w:val="00C72644"/>
    <w:rsid w:val="00C777E8"/>
    <w:rsid w:val="00C82E9A"/>
    <w:rsid w:val="00C8396C"/>
    <w:rsid w:val="00C862F8"/>
    <w:rsid w:val="00C920D3"/>
    <w:rsid w:val="00C955CB"/>
    <w:rsid w:val="00C96BF5"/>
    <w:rsid w:val="00CA1781"/>
    <w:rsid w:val="00CA4F76"/>
    <w:rsid w:val="00CA5475"/>
    <w:rsid w:val="00CB1993"/>
    <w:rsid w:val="00CB2F2E"/>
    <w:rsid w:val="00CB64CC"/>
    <w:rsid w:val="00CC4882"/>
    <w:rsid w:val="00CC5A46"/>
    <w:rsid w:val="00CC7AC5"/>
    <w:rsid w:val="00CC7BA4"/>
    <w:rsid w:val="00CD0D96"/>
    <w:rsid w:val="00CD482B"/>
    <w:rsid w:val="00CE326B"/>
    <w:rsid w:val="00CE66D9"/>
    <w:rsid w:val="00CE70AF"/>
    <w:rsid w:val="00CF30E5"/>
    <w:rsid w:val="00CF6BED"/>
    <w:rsid w:val="00D00E08"/>
    <w:rsid w:val="00D019C4"/>
    <w:rsid w:val="00D04935"/>
    <w:rsid w:val="00D125A0"/>
    <w:rsid w:val="00D12C78"/>
    <w:rsid w:val="00D22AA0"/>
    <w:rsid w:val="00D269A3"/>
    <w:rsid w:val="00D27909"/>
    <w:rsid w:val="00D37CF9"/>
    <w:rsid w:val="00D44691"/>
    <w:rsid w:val="00D47AF8"/>
    <w:rsid w:val="00D50613"/>
    <w:rsid w:val="00D51984"/>
    <w:rsid w:val="00D644EF"/>
    <w:rsid w:val="00D66DA6"/>
    <w:rsid w:val="00D67140"/>
    <w:rsid w:val="00D671CE"/>
    <w:rsid w:val="00D67C8C"/>
    <w:rsid w:val="00D8181E"/>
    <w:rsid w:val="00D82650"/>
    <w:rsid w:val="00D902DE"/>
    <w:rsid w:val="00D90CCB"/>
    <w:rsid w:val="00D91861"/>
    <w:rsid w:val="00D92343"/>
    <w:rsid w:val="00D97F9A"/>
    <w:rsid w:val="00DA2038"/>
    <w:rsid w:val="00DA2579"/>
    <w:rsid w:val="00DA7406"/>
    <w:rsid w:val="00DB2966"/>
    <w:rsid w:val="00DB4645"/>
    <w:rsid w:val="00DB4E01"/>
    <w:rsid w:val="00DC2481"/>
    <w:rsid w:val="00DC25FF"/>
    <w:rsid w:val="00DC4D10"/>
    <w:rsid w:val="00DC6C2E"/>
    <w:rsid w:val="00DD301D"/>
    <w:rsid w:val="00DE42A6"/>
    <w:rsid w:val="00DE54F0"/>
    <w:rsid w:val="00DE6251"/>
    <w:rsid w:val="00DF0377"/>
    <w:rsid w:val="00DF1188"/>
    <w:rsid w:val="00DF177B"/>
    <w:rsid w:val="00E05405"/>
    <w:rsid w:val="00E0584A"/>
    <w:rsid w:val="00E06EF9"/>
    <w:rsid w:val="00E07F6C"/>
    <w:rsid w:val="00E10F96"/>
    <w:rsid w:val="00E13D6B"/>
    <w:rsid w:val="00E17085"/>
    <w:rsid w:val="00E26557"/>
    <w:rsid w:val="00E31FC9"/>
    <w:rsid w:val="00E347BA"/>
    <w:rsid w:val="00E35DEF"/>
    <w:rsid w:val="00E36450"/>
    <w:rsid w:val="00E40070"/>
    <w:rsid w:val="00E41EF1"/>
    <w:rsid w:val="00E44ECE"/>
    <w:rsid w:val="00E44F09"/>
    <w:rsid w:val="00E46CF0"/>
    <w:rsid w:val="00E54AFE"/>
    <w:rsid w:val="00E625ED"/>
    <w:rsid w:val="00E7002B"/>
    <w:rsid w:val="00E71160"/>
    <w:rsid w:val="00E73770"/>
    <w:rsid w:val="00E75649"/>
    <w:rsid w:val="00E767EE"/>
    <w:rsid w:val="00E77366"/>
    <w:rsid w:val="00E77DB5"/>
    <w:rsid w:val="00E8163A"/>
    <w:rsid w:val="00E8389A"/>
    <w:rsid w:val="00E84692"/>
    <w:rsid w:val="00E90498"/>
    <w:rsid w:val="00E93FDC"/>
    <w:rsid w:val="00EA291F"/>
    <w:rsid w:val="00EA2F15"/>
    <w:rsid w:val="00EA4B35"/>
    <w:rsid w:val="00EA5FB5"/>
    <w:rsid w:val="00EA6714"/>
    <w:rsid w:val="00EB2085"/>
    <w:rsid w:val="00EB26C8"/>
    <w:rsid w:val="00EB778B"/>
    <w:rsid w:val="00EC2340"/>
    <w:rsid w:val="00EC4E2B"/>
    <w:rsid w:val="00EC71A9"/>
    <w:rsid w:val="00EE69BA"/>
    <w:rsid w:val="00EF12E0"/>
    <w:rsid w:val="00EF4727"/>
    <w:rsid w:val="00EF6DC9"/>
    <w:rsid w:val="00EF6FB9"/>
    <w:rsid w:val="00EF7A28"/>
    <w:rsid w:val="00EF7F34"/>
    <w:rsid w:val="00F0003E"/>
    <w:rsid w:val="00F00516"/>
    <w:rsid w:val="00F006AF"/>
    <w:rsid w:val="00F0107D"/>
    <w:rsid w:val="00F0326B"/>
    <w:rsid w:val="00F0577F"/>
    <w:rsid w:val="00F16EAF"/>
    <w:rsid w:val="00F22CCA"/>
    <w:rsid w:val="00F24B43"/>
    <w:rsid w:val="00F30CD2"/>
    <w:rsid w:val="00F4123D"/>
    <w:rsid w:val="00F41905"/>
    <w:rsid w:val="00F41E4B"/>
    <w:rsid w:val="00F44737"/>
    <w:rsid w:val="00F45DFC"/>
    <w:rsid w:val="00F53057"/>
    <w:rsid w:val="00F55914"/>
    <w:rsid w:val="00F56B96"/>
    <w:rsid w:val="00F57705"/>
    <w:rsid w:val="00F62918"/>
    <w:rsid w:val="00F64075"/>
    <w:rsid w:val="00F71293"/>
    <w:rsid w:val="00F71ED4"/>
    <w:rsid w:val="00F747A0"/>
    <w:rsid w:val="00F75B04"/>
    <w:rsid w:val="00F75D24"/>
    <w:rsid w:val="00F76E73"/>
    <w:rsid w:val="00F81A58"/>
    <w:rsid w:val="00F81B6B"/>
    <w:rsid w:val="00F82915"/>
    <w:rsid w:val="00F83F2D"/>
    <w:rsid w:val="00F91300"/>
    <w:rsid w:val="00F94AA1"/>
    <w:rsid w:val="00F96BCA"/>
    <w:rsid w:val="00F978D9"/>
    <w:rsid w:val="00FA264D"/>
    <w:rsid w:val="00FA3D29"/>
    <w:rsid w:val="00FB00DC"/>
    <w:rsid w:val="00FB5446"/>
    <w:rsid w:val="00FC1CCC"/>
    <w:rsid w:val="00FC204F"/>
    <w:rsid w:val="00FC6063"/>
    <w:rsid w:val="00FD1507"/>
    <w:rsid w:val="00FE0017"/>
    <w:rsid w:val="00FE3739"/>
    <w:rsid w:val="00FE6F8F"/>
    <w:rsid w:val="00FE7DED"/>
    <w:rsid w:val="00FF1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7AFD"/>
  <w15:chartTrackingRefBased/>
  <w15:docId w15:val="{300B1A57-1CDA-4EF3-B90D-B8F5774D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6F"/>
  </w:style>
  <w:style w:type="paragraph" w:styleId="Titre1">
    <w:name w:val="heading 1"/>
    <w:basedOn w:val="Normal"/>
    <w:next w:val="Normal"/>
    <w:link w:val="Titre1Car"/>
    <w:uiPriority w:val="9"/>
    <w:qFormat/>
    <w:rsid w:val="009263C1"/>
    <w:pPr>
      <w:keepNext/>
      <w:keepLines/>
      <w:spacing w:before="320" w:after="0" w:line="240" w:lineRule="auto"/>
      <w:outlineLvl w:val="0"/>
    </w:pPr>
    <w:rPr>
      <w:rFonts w:ascii="Century Gothic" w:eastAsiaTheme="majorEastAsia" w:hAnsi="Century Gothic" w:cstheme="majorBidi"/>
      <w:b/>
      <w:szCs w:val="32"/>
      <w:u w:val="single"/>
    </w:rPr>
  </w:style>
  <w:style w:type="paragraph" w:styleId="Titre2">
    <w:name w:val="heading 2"/>
    <w:basedOn w:val="Normal"/>
    <w:next w:val="Normal"/>
    <w:link w:val="Titre2Car"/>
    <w:uiPriority w:val="9"/>
    <w:unhideWhenUsed/>
    <w:qFormat/>
    <w:rsid w:val="009263C1"/>
    <w:pPr>
      <w:keepNext/>
      <w:keepLines/>
      <w:spacing w:before="80" w:after="0" w:line="240" w:lineRule="auto"/>
      <w:outlineLvl w:val="1"/>
    </w:pPr>
    <w:rPr>
      <w:rFonts w:ascii="Century Gothic" w:eastAsiaTheme="majorEastAsia" w:hAnsi="Century Gothic" w:cstheme="majorBidi"/>
      <w:b/>
      <w:szCs w:val="28"/>
    </w:rPr>
  </w:style>
  <w:style w:type="paragraph" w:styleId="Titre3">
    <w:name w:val="heading 3"/>
    <w:basedOn w:val="Normal"/>
    <w:next w:val="Normal"/>
    <w:link w:val="Titre3Car"/>
    <w:uiPriority w:val="9"/>
    <w:unhideWhenUsed/>
    <w:qFormat/>
    <w:rsid w:val="009263C1"/>
    <w:pPr>
      <w:keepNext/>
      <w:keepLines/>
      <w:spacing w:before="40" w:after="0" w:line="240" w:lineRule="auto"/>
      <w:outlineLvl w:val="2"/>
    </w:pPr>
    <w:rPr>
      <w:rFonts w:ascii="Century Gothic" w:eastAsiaTheme="majorEastAsia" w:hAnsi="Century Gothic" w:cstheme="majorBidi"/>
      <w:b/>
      <w:i/>
      <w:szCs w:val="24"/>
    </w:rPr>
  </w:style>
  <w:style w:type="paragraph" w:styleId="Titre4">
    <w:name w:val="heading 4"/>
    <w:basedOn w:val="Normal"/>
    <w:next w:val="Normal"/>
    <w:link w:val="Titre4Car"/>
    <w:uiPriority w:val="9"/>
    <w:unhideWhenUsed/>
    <w:qFormat/>
    <w:rsid w:val="00B512A9"/>
    <w:pPr>
      <w:keepNext/>
      <w:keepLines/>
      <w:spacing w:after="0"/>
      <w:jc w:val="both"/>
      <w:outlineLvl w:val="3"/>
    </w:pPr>
    <w:rPr>
      <w:rFonts w:ascii="Century Gothic" w:eastAsiaTheme="majorEastAsia" w:hAnsi="Century Gothic" w:cstheme="majorBidi"/>
      <w:szCs w:val="22"/>
    </w:rPr>
  </w:style>
  <w:style w:type="paragraph" w:styleId="Titre5">
    <w:name w:val="heading 5"/>
    <w:basedOn w:val="Normal"/>
    <w:next w:val="Normal"/>
    <w:link w:val="Titre5Car"/>
    <w:uiPriority w:val="9"/>
    <w:semiHidden/>
    <w:unhideWhenUsed/>
    <w:qFormat/>
    <w:rsid w:val="00AA3D9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A3D9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A3D9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AA3D9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A3D9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3C1"/>
    <w:rPr>
      <w:rFonts w:ascii="Century Gothic" w:eastAsiaTheme="majorEastAsia" w:hAnsi="Century Gothic" w:cstheme="majorBidi"/>
      <w:b/>
      <w:szCs w:val="32"/>
      <w:u w:val="single"/>
    </w:rPr>
  </w:style>
  <w:style w:type="character" w:customStyle="1" w:styleId="Titre2Car">
    <w:name w:val="Titre 2 Car"/>
    <w:basedOn w:val="Policepardfaut"/>
    <w:link w:val="Titre2"/>
    <w:uiPriority w:val="9"/>
    <w:rsid w:val="009263C1"/>
    <w:rPr>
      <w:rFonts w:ascii="Century Gothic" w:eastAsiaTheme="majorEastAsia" w:hAnsi="Century Gothic" w:cstheme="majorBidi"/>
      <w:b/>
      <w:szCs w:val="28"/>
    </w:rPr>
  </w:style>
  <w:style w:type="character" w:customStyle="1" w:styleId="Titre3Car">
    <w:name w:val="Titre 3 Car"/>
    <w:basedOn w:val="Policepardfaut"/>
    <w:link w:val="Titre3"/>
    <w:uiPriority w:val="9"/>
    <w:rsid w:val="009263C1"/>
    <w:rPr>
      <w:rFonts w:ascii="Century Gothic" w:eastAsiaTheme="majorEastAsia" w:hAnsi="Century Gothic" w:cstheme="majorBidi"/>
      <w:b/>
      <w:i/>
      <w:szCs w:val="24"/>
    </w:rPr>
  </w:style>
  <w:style w:type="character" w:customStyle="1" w:styleId="Titre4Car">
    <w:name w:val="Titre 4 Car"/>
    <w:basedOn w:val="Policepardfaut"/>
    <w:link w:val="Titre4"/>
    <w:uiPriority w:val="9"/>
    <w:rsid w:val="00B512A9"/>
    <w:rPr>
      <w:rFonts w:ascii="Century Gothic" w:eastAsiaTheme="majorEastAsia" w:hAnsi="Century Gothic" w:cstheme="majorBidi"/>
      <w:szCs w:val="22"/>
    </w:rPr>
  </w:style>
  <w:style w:type="table" w:styleId="Grilledutableau">
    <w:name w:val="Table Grid"/>
    <w:basedOn w:val="TableauNormal"/>
    <w:uiPriority w:val="59"/>
    <w:rsid w:val="00B9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40DB"/>
    <w:pPr>
      <w:ind w:left="720"/>
      <w:contextualSpacing/>
    </w:pPr>
  </w:style>
  <w:style w:type="paragraph" w:styleId="Notedebasdepage">
    <w:name w:val="footnote text"/>
    <w:basedOn w:val="Normal"/>
    <w:link w:val="NotedebasdepageCar"/>
    <w:uiPriority w:val="99"/>
    <w:semiHidden/>
    <w:unhideWhenUsed/>
    <w:rsid w:val="00B940DB"/>
    <w:pPr>
      <w:spacing w:after="0" w:line="240" w:lineRule="auto"/>
    </w:pPr>
  </w:style>
  <w:style w:type="character" w:customStyle="1" w:styleId="NotedebasdepageCar">
    <w:name w:val="Note de bas de page Car"/>
    <w:basedOn w:val="Policepardfaut"/>
    <w:link w:val="Notedebasdepage"/>
    <w:uiPriority w:val="99"/>
    <w:semiHidden/>
    <w:rsid w:val="00B940DB"/>
    <w:rPr>
      <w:sz w:val="20"/>
      <w:szCs w:val="20"/>
    </w:rPr>
  </w:style>
  <w:style w:type="paragraph" w:styleId="Commentaire">
    <w:name w:val="annotation text"/>
    <w:basedOn w:val="Normal"/>
    <w:link w:val="CommentaireCar"/>
    <w:uiPriority w:val="99"/>
    <w:unhideWhenUsed/>
    <w:rsid w:val="00B940DB"/>
    <w:pPr>
      <w:spacing w:line="240" w:lineRule="auto"/>
    </w:pPr>
  </w:style>
  <w:style w:type="character" w:customStyle="1" w:styleId="CommentaireCar">
    <w:name w:val="Commentaire Car"/>
    <w:basedOn w:val="Policepardfaut"/>
    <w:link w:val="Commentaire"/>
    <w:uiPriority w:val="99"/>
    <w:rsid w:val="00B940DB"/>
    <w:rPr>
      <w:sz w:val="20"/>
      <w:szCs w:val="20"/>
    </w:rPr>
  </w:style>
  <w:style w:type="character" w:customStyle="1" w:styleId="ObjetducommentaireCar">
    <w:name w:val="Objet du commentaire Car"/>
    <w:basedOn w:val="CommentaireCar"/>
    <w:link w:val="Objetducommentaire"/>
    <w:uiPriority w:val="99"/>
    <w:semiHidden/>
    <w:rsid w:val="00B940DB"/>
    <w:rPr>
      <w:b/>
      <w:bCs/>
      <w:sz w:val="20"/>
      <w:szCs w:val="20"/>
    </w:rPr>
  </w:style>
  <w:style w:type="paragraph" w:styleId="Objetducommentaire">
    <w:name w:val="annotation subject"/>
    <w:basedOn w:val="Commentaire"/>
    <w:next w:val="Commentaire"/>
    <w:link w:val="ObjetducommentaireCar"/>
    <w:uiPriority w:val="99"/>
    <w:semiHidden/>
    <w:unhideWhenUsed/>
    <w:rsid w:val="00B940DB"/>
    <w:rPr>
      <w:b/>
      <w:bCs/>
    </w:rPr>
  </w:style>
  <w:style w:type="character" w:customStyle="1" w:styleId="TextedebullesCar">
    <w:name w:val="Texte de bulles Car"/>
    <w:basedOn w:val="Policepardfaut"/>
    <w:link w:val="Textedebulles"/>
    <w:uiPriority w:val="99"/>
    <w:semiHidden/>
    <w:rsid w:val="00B940DB"/>
    <w:rPr>
      <w:rFonts w:ascii="Tahoma" w:hAnsi="Tahoma" w:cs="Tahoma"/>
      <w:sz w:val="16"/>
      <w:szCs w:val="16"/>
    </w:rPr>
  </w:style>
  <w:style w:type="paragraph" w:styleId="Textedebulles">
    <w:name w:val="Balloon Text"/>
    <w:basedOn w:val="Normal"/>
    <w:link w:val="TextedebullesCar"/>
    <w:uiPriority w:val="99"/>
    <w:semiHidden/>
    <w:unhideWhenUsed/>
    <w:rsid w:val="00B940DB"/>
    <w:pPr>
      <w:spacing w:after="0" w:line="240" w:lineRule="auto"/>
    </w:pPr>
    <w:rPr>
      <w:rFonts w:ascii="Tahoma" w:hAnsi="Tahoma" w:cs="Tahoma"/>
      <w:sz w:val="16"/>
      <w:szCs w:val="16"/>
    </w:rPr>
  </w:style>
  <w:style w:type="paragraph" w:styleId="En-tte">
    <w:name w:val="header"/>
    <w:basedOn w:val="Normal"/>
    <w:link w:val="En-tteCar"/>
    <w:uiPriority w:val="99"/>
    <w:unhideWhenUsed/>
    <w:rsid w:val="00B940DB"/>
    <w:pPr>
      <w:tabs>
        <w:tab w:val="center" w:pos="4536"/>
        <w:tab w:val="right" w:pos="9072"/>
      </w:tabs>
      <w:spacing w:after="0" w:line="240" w:lineRule="auto"/>
    </w:pPr>
  </w:style>
  <w:style w:type="character" w:customStyle="1" w:styleId="En-tteCar">
    <w:name w:val="En-tête Car"/>
    <w:basedOn w:val="Policepardfaut"/>
    <w:link w:val="En-tte"/>
    <w:uiPriority w:val="99"/>
    <w:rsid w:val="00B940DB"/>
  </w:style>
  <w:style w:type="paragraph" w:styleId="Pieddepage">
    <w:name w:val="footer"/>
    <w:basedOn w:val="Normal"/>
    <w:link w:val="PieddepageCar"/>
    <w:uiPriority w:val="99"/>
    <w:unhideWhenUsed/>
    <w:rsid w:val="00B940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40DB"/>
  </w:style>
  <w:style w:type="paragraph" w:styleId="TM1">
    <w:name w:val="toc 1"/>
    <w:basedOn w:val="Normal"/>
    <w:next w:val="Normal"/>
    <w:autoRedefine/>
    <w:uiPriority w:val="39"/>
    <w:unhideWhenUsed/>
    <w:rsid w:val="003202CD"/>
    <w:pPr>
      <w:spacing w:after="100"/>
    </w:pPr>
    <w:rPr>
      <w:rFonts w:ascii="Century Gothic" w:hAnsi="Century Gothic"/>
      <w:b/>
    </w:rPr>
  </w:style>
  <w:style w:type="paragraph" w:styleId="TM2">
    <w:name w:val="toc 2"/>
    <w:basedOn w:val="Normal"/>
    <w:next w:val="Normal"/>
    <w:autoRedefine/>
    <w:uiPriority w:val="39"/>
    <w:unhideWhenUsed/>
    <w:rsid w:val="003202CD"/>
    <w:pPr>
      <w:spacing w:after="100"/>
      <w:ind w:left="220"/>
    </w:pPr>
    <w:rPr>
      <w:rFonts w:ascii="Century Gothic" w:hAnsi="Century Gothic"/>
    </w:rPr>
  </w:style>
  <w:style w:type="paragraph" w:styleId="TM3">
    <w:name w:val="toc 3"/>
    <w:basedOn w:val="Normal"/>
    <w:next w:val="Normal"/>
    <w:autoRedefine/>
    <w:uiPriority w:val="39"/>
    <w:unhideWhenUsed/>
    <w:rsid w:val="003202CD"/>
    <w:pPr>
      <w:tabs>
        <w:tab w:val="right" w:leader="dot" w:pos="9346"/>
      </w:tabs>
      <w:spacing w:after="100"/>
      <w:ind w:left="851"/>
    </w:pPr>
    <w:rPr>
      <w:rFonts w:ascii="Century Gothic" w:hAnsi="Century Gothic"/>
    </w:rPr>
  </w:style>
  <w:style w:type="character" w:styleId="Lienhypertexte">
    <w:name w:val="Hyperlink"/>
    <w:basedOn w:val="Policepardfaut"/>
    <w:uiPriority w:val="99"/>
    <w:unhideWhenUsed/>
    <w:rsid w:val="00B940DB"/>
    <w:rPr>
      <w:color w:val="0563C1" w:themeColor="hyperlink"/>
      <w:u w:val="single"/>
    </w:rPr>
  </w:style>
  <w:style w:type="character" w:customStyle="1" w:styleId="txt1">
    <w:name w:val="txt1"/>
    <w:rsid w:val="00EA291F"/>
    <w:rPr>
      <w:rFonts w:ascii="Arial" w:hAnsi="Arial" w:cs="Arial" w:hint="default"/>
      <w:b w:val="0"/>
      <w:bCs w:val="0"/>
      <w:color w:val="000000"/>
      <w:spacing w:val="0"/>
      <w:sz w:val="18"/>
      <w:szCs w:val="18"/>
    </w:rPr>
  </w:style>
  <w:style w:type="character" w:customStyle="1" w:styleId="TexteCar">
    <w:name w:val="Texte Car"/>
    <w:link w:val="Texte"/>
    <w:locked/>
    <w:rsid w:val="00636BA1"/>
    <w:rPr>
      <w:rFonts w:ascii="Arial" w:hAnsi="Arial" w:cs="Arial"/>
      <w:sz w:val="19"/>
      <w:lang w:eastAsia="zh-CN"/>
    </w:rPr>
  </w:style>
  <w:style w:type="paragraph" w:customStyle="1" w:styleId="Texte">
    <w:name w:val="Texte"/>
    <w:basedOn w:val="Normal"/>
    <w:link w:val="TexteCar"/>
    <w:rsid w:val="00636BA1"/>
    <w:pPr>
      <w:spacing w:before="120" w:after="0"/>
      <w:jc w:val="both"/>
    </w:pPr>
    <w:rPr>
      <w:rFonts w:ascii="Arial" w:hAnsi="Arial" w:cs="Arial"/>
      <w:sz w:val="19"/>
      <w:lang w:eastAsia="zh-CN"/>
    </w:rPr>
  </w:style>
  <w:style w:type="paragraph" w:customStyle="1" w:styleId="RemarqueListe">
    <w:name w:val="Remarque_Liste"/>
    <w:basedOn w:val="Normal"/>
    <w:rsid w:val="00A20E91"/>
    <w:pPr>
      <w:numPr>
        <w:numId w:val="1"/>
      </w:numPr>
      <w:pBdr>
        <w:left w:val="single" w:sz="8" w:space="5" w:color="E42713"/>
        <w:bottom w:val="single" w:sz="8" w:space="5" w:color="E42713"/>
        <w:right w:val="single" w:sz="8" w:space="5" w:color="E42713"/>
      </w:pBdr>
      <w:spacing w:after="60"/>
      <w:ind w:left="280" w:hanging="280"/>
      <w:jc w:val="both"/>
    </w:pPr>
    <w:rPr>
      <w:rFonts w:ascii="Arial" w:eastAsia="SimSun" w:hAnsi="Arial" w:cs="Times New Roman"/>
      <w:sz w:val="19"/>
      <w:lang w:eastAsia="zh-CN"/>
    </w:rPr>
  </w:style>
  <w:style w:type="paragraph" w:customStyle="1" w:styleId="RemarqueTexte">
    <w:name w:val="Remarque_Texte"/>
    <w:basedOn w:val="Normal"/>
    <w:rsid w:val="00A20E91"/>
    <w:pPr>
      <w:pBdr>
        <w:left w:val="single" w:sz="8" w:space="5" w:color="E42713"/>
        <w:bottom w:val="single" w:sz="8" w:space="5" w:color="E42713"/>
        <w:right w:val="single" w:sz="8" w:space="5" w:color="E42713"/>
      </w:pBdr>
      <w:spacing w:after="60"/>
      <w:jc w:val="both"/>
    </w:pPr>
    <w:rPr>
      <w:rFonts w:ascii="Arial" w:eastAsia="SimSun" w:hAnsi="Arial" w:cs="Times New Roman"/>
      <w:sz w:val="19"/>
      <w:lang w:eastAsia="zh-CN"/>
    </w:rPr>
  </w:style>
  <w:style w:type="character" w:customStyle="1" w:styleId="Titre5Car">
    <w:name w:val="Titre 5 Car"/>
    <w:basedOn w:val="Policepardfaut"/>
    <w:link w:val="Titre5"/>
    <w:uiPriority w:val="9"/>
    <w:semiHidden/>
    <w:rsid w:val="00AA3D9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A3D9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A3D9C"/>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AA3D9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A3D9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A3D9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AA3D9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A3D9C"/>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AA3D9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A3D9C"/>
    <w:rPr>
      <w:rFonts w:asciiTheme="majorHAnsi" w:eastAsiaTheme="majorEastAsia" w:hAnsiTheme="majorHAnsi" w:cstheme="majorBidi"/>
      <w:sz w:val="24"/>
      <w:szCs w:val="24"/>
    </w:rPr>
  </w:style>
  <w:style w:type="character" w:styleId="lev">
    <w:name w:val="Strong"/>
    <w:basedOn w:val="Policepardfaut"/>
    <w:uiPriority w:val="22"/>
    <w:qFormat/>
    <w:rsid w:val="00AA3D9C"/>
    <w:rPr>
      <w:b/>
      <w:bCs/>
    </w:rPr>
  </w:style>
  <w:style w:type="character" w:styleId="Accentuation">
    <w:name w:val="Emphasis"/>
    <w:basedOn w:val="Policepardfaut"/>
    <w:uiPriority w:val="20"/>
    <w:qFormat/>
    <w:rsid w:val="00AA3D9C"/>
    <w:rPr>
      <w:i/>
      <w:iCs/>
    </w:rPr>
  </w:style>
  <w:style w:type="paragraph" w:styleId="Sansinterligne">
    <w:name w:val="No Spacing"/>
    <w:uiPriority w:val="1"/>
    <w:qFormat/>
    <w:rsid w:val="00AA3D9C"/>
    <w:pPr>
      <w:spacing w:after="0" w:line="240" w:lineRule="auto"/>
    </w:pPr>
  </w:style>
  <w:style w:type="paragraph" w:styleId="Citation">
    <w:name w:val="Quote"/>
    <w:basedOn w:val="Normal"/>
    <w:next w:val="Normal"/>
    <w:link w:val="CitationCar"/>
    <w:uiPriority w:val="29"/>
    <w:qFormat/>
    <w:rsid w:val="00AA3D9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A3D9C"/>
    <w:rPr>
      <w:i/>
      <w:iCs/>
      <w:color w:val="404040" w:themeColor="text1" w:themeTint="BF"/>
    </w:rPr>
  </w:style>
  <w:style w:type="paragraph" w:styleId="Citationintense">
    <w:name w:val="Intense Quote"/>
    <w:basedOn w:val="Normal"/>
    <w:next w:val="Normal"/>
    <w:link w:val="CitationintenseCar"/>
    <w:uiPriority w:val="30"/>
    <w:qFormat/>
    <w:rsid w:val="00AA3D9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A3D9C"/>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AA3D9C"/>
    <w:rPr>
      <w:i/>
      <w:iCs/>
      <w:color w:val="404040" w:themeColor="text1" w:themeTint="BF"/>
    </w:rPr>
  </w:style>
  <w:style w:type="character" w:styleId="Accentuationintense">
    <w:name w:val="Intense Emphasis"/>
    <w:basedOn w:val="Policepardfaut"/>
    <w:uiPriority w:val="21"/>
    <w:qFormat/>
    <w:rsid w:val="00AA3D9C"/>
    <w:rPr>
      <w:b/>
      <w:bCs/>
      <w:i/>
      <w:iCs/>
    </w:rPr>
  </w:style>
  <w:style w:type="character" w:styleId="Rfrencelgre">
    <w:name w:val="Subtle Reference"/>
    <w:basedOn w:val="Policepardfaut"/>
    <w:uiPriority w:val="31"/>
    <w:qFormat/>
    <w:rsid w:val="00AA3D9C"/>
    <w:rPr>
      <w:smallCaps/>
      <w:color w:val="404040" w:themeColor="text1" w:themeTint="BF"/>
      <w:u w:val="single" w:color="7F7F7F" w:themeColor="text1" w:themeTint="80"/>
    </w:rPr>
  </w:style>
  <w:style w:type="character" w:styleId="Rfrenceintense">
    <w:name w:val="Intense Reference"/>
    <w:basedOn w:val="Policepardfaut"/>
    <w:uiPriority w:val="32"/>
    <w:qFormat/>
    <w:rsid w:val="00AA3D9C"/>
    <w:rPr>
      <w:b/>
      <w:bCs/>
      <w:smallCaps/>
      <w:spacing w:val="5"/>
      <w:u w:val="single"/>
    </w:rPr>
  </w:style>
  <w:style w:type="character" w:styleId="Titredulivre">
    <w:name w:val="Book Title"/>
    <w:basedOn w:val="Policepardfaut"/>
    <w:uiPriority w:val="33"/>
    <w:qFormat/>
    <w:rsid w:val="00AA3D9C"/>
    <w:rPr>
      <w:b/>
      <w:bCs/>
      <w:smallCaps/>
    </w:rPr>
  </w:style>
  <w:style w:type="paragraph" w:styleId="En-ttedetabledesmatires">
    <w:name w:val="TOC Heading"/>
    <w:basedOn w:val="Titre1"/>
    <w:next w:val="Normal"/>
    <w:uiPriority w:val="39"/>
    <w:unhideWhenUsed/>
    <w:qFormat/>
    <w:rsid w:val="00AA3D9C"/>
    <w:pPr>
      <w:outlineLvl w:val="9"/>
    </w:pPr>
  </w:style>
  <w:style w:type="paragraph" w:styleId="TM4">
    <w:name w:val="toc 4"/>
    <w:basedOn w:val="Normal"/>
    <w:next w:val="Normal"/>
    <w:autoRedefine/>
    <w:uiPriority w:val="39"/>
    <w:semiHidden/>
    <w:unhideWhenUsed/>
    <w:rsid w:val="003202CD"/>
    <w:pPr>
      <w:spacing w:after="100"/>
      <w:ind w:left="600"/>
    </w:pPr>
    <w:rPr>
      <w:rFonts w:ascii="Century Gothic" w:hAnsi="Century Gothic"/>
    </w:rPr>
  </w:style>
  <w:style w:type="character" w:styleId="Marquedecommentaire">
    <w:name w:val="annotation reference"/>
    <w:basedOn w:val="Policepardfaut"/>
    <w:uiPriority w:val="99"/>
    <w:semiHidden/>
    <w:unhideWhenUsed/>
    <w:rsid w:val="009129C2"/>
    <w:rPr>
      <w:sz w:val="16"/>
      <w:szCs w:val="16"/>
    </w:rPr>
  </w:style>
  <w:style w:type="paragraph" w:customStyle="1" w:styleId="Default">
    <w:name w:val="Default"/>
    <w:link w:val="DefaultCar"/>
    <w:rsid w:val="00F81B6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rsid w:val="00F81B6B"/>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928">
      <w:bodyDiv w:val="1"/>
      <w:marLeft w:val="0"/>
      <w:marRight w:val="0"/>
      <w:marTop w:val="0"/>
      <w:marBottom w:val="0"/>
      <w:divBdr>
        <w:top w:val="none" w:sz="0" w:space="0" w:color="auto"/>
        <w:left w:val="none" w:sz="0" w:space="0" w:color="auto"/>
        <w:bottom w:val="none" w:sz="0" w:space="0" w:color="auto"/>
        <w:right w:val="none" w:sz="0" w:space="0" w:color="auto"/>
      </w:divBdr>
    </w:div>
    <w:div w:id="28458070">
      <w:bodyDiv w:val="1"/>
      <w:marLeft w:val="0"/>
      <w:marRight w:val="0"/>
      <w:marTop w:val="0"/>
      <w:marBottom w:val="0"/>
      <w:divBdr>
        <w:top w:val="none" w:sz="0" w:space="0" w:color="auto"/>
        <w:left w:val="none" w:sz="0" w:space="0" w:color="auto"/>
        <w:bottom w:val="none" w:sz="0" w:space="0" w:color="auto"/>
        <w:right w:val="none" w:sz="0" w:space="0" w:color="auto"/>
      </w:divBdr>
    </w:div>
    <w:div w:id="56320497">
      <w:bodyDiv w:val="1"/>
      <w:marLeft w:val="0"/>
      <w:marRight w:val="0"/>
      <w:marTop w:val="0"/>
      <w:marBottom w:val="0"/>
      <w:divBdr>
        <w:top w:val="none" w:sz="0" w:space="0" w:color="auto"/>
        <w:left w:val="none" w:sz="0" w:space="0" w:color="auto"/>
        <w:bottom w:val="none" w:sz="0" w:space="0" w:color="auto"/>
        <w:right w:val="none" w:sz="0" w:space="0" w:color="auto"/>
      </w:divBdr>
    </w:div>
    <w:div w:id="401099471">
      <w:bodyDiv w:val="1"/>
      <w:marLeft w:val="0"/>
      <w:marRight w:val="0"/>
      <w:marTop w:val="0"/>
      <w:marBottom w:val="0"/>
      <w:divBdr>
        <w:top w:val="none" w:sz="0" w:space="0" w:color="auto"/>
        <w:left w:val="none" w:sz="0" w:space="0" w:color="auto"/>
        <w:bottom w:val="none" w:sz="0" w:space="0" w:color="auto"/>
        <w:right w:val="none" w:sz="0" w:space="0" w:color="auto"/>
      </w:divBdr>
    </w:div>
    <w:div w:id="550969136">
      <w:bodyDiv w:val="1"/>
      <w:marLeft w:val="0"/>
      <w:marRight w:val="0"/>
      <w:marTop w:val="0"/>
      <w:marBottom w:val="0"/>
      <w:divBdr>
        <w:top w:val="none" w:sz="0" w:space="0" w:color="auto"/>
        <w:left w:val="none" w:sz="0" w:space="0" w:color="auto"/>
        <w:bottom w:val="none" w:sz="0" w:space="0" w:color="auto"/>
        <w:right w:val="none" w:sz="0" w:space="0" w:color="auto"/>
      </w:divBdr>
    </w:div>
    <w:div w:id="591400373">
      <w:bodyDiv w:val="1"/>
      <w:marLeft w:val="0"/>
      <w:marRight w:val="0"/>
      <w:marTop w:val="0"/>
      <w:marBottom w:val="0"/>
      <w:divBdr>
        <w:top w:val="none" w:sz="0" w:space="0" w:color="auto"/>
        <w:left w:val="none" w:sz="0" w:space="0" w:color="auto"/>
        <w:bottom w:val="none" w:sz="0" w:space="0" w:color="auto"/>
        <w:right w:val="none" w:sz="0" w:space="0" w:color="auto"/>
      </w:divBdr>
    </w:div>
    <w:div w:id="896936970">
      <w:bodyDiv w:val="1"/>
      <w:marLeft w:val="0"/>
      <w:marRight w:val="0"/>
      <w:marTop w:val="0"/>
      <w:marBottom w:val="0"/>
      <w:divBdr>
        <w:top w:val="none" w:sz="0" w:space="0" w:color="auto"/>
        <w:left w:val="none" w:sz="0" w:space="0" w:color="auto"/>
        <w:bottom w:val="none" w:sz="0" w:space="0" w:color="auto"/>
        <w:right w:val="none" w:sz="0" w:space="0" w:color="auto"/>
      </w:divBdr>
    </w:div>
    <w:div w:id="926579536">
      <w:bodyDiv w:val="1"/>
      <w:marLeft w:val="0"/>
      <w:marRight w:val="0"/>
      <w:marTop w:val="0"/>
      <w:marBottom w:val="0"/>
      <w:divBdr>
        <w:top w:val="none" w:sz="0" w:space="0" w:color="auto"/>
        <w:left w:val="none" w:sz="0" w:space="0" w:color="auto"/>
        <w:bottom w:val="none" w:sz="0" w:space="0" w:color="auto"/>
        <w:right w:val="none" w:sz="0" w:space="0" w:color="auto"/>
      </w:divBdr>
    </w:div>
    <w:div w:id="981231580">
      <w:bodyDiv w:val="1"/>
      <w:marLeft w:val="0"/>
      <w:marRight w:val="0"/>
      <w:marTop w:val="0"/>
      <w:marBottom w:val="0"/>
      <w:divBdr>
        <w:top w:val="none" w:sz="0" w:space="0" w:color="auto"/>
        <w:left w:val="none" w:sz="0" w:space="0" w:color="auto"/>
        <w:bottom w:val="none" w:sz="0" w:space="0" w:color="auto"/>
        <w:right w:val="none" w:sz="0" w:space="0" w:color="auto"/>
      </w:divBdr>
    </w:div>
    <w:div w:id="1232471200">
      <w:bodyDiv w:val="1"/>
      <w:marLeft w:val="0"/>
      <w:marRight w:val="0"/>
      <w:marTop w:val="0"/>
      <w:marBottom w:val="0"/>
      <w:divBdr>
        <w:top w:val="none" w:sz="0" w:space="0" w:color="auto"/>
        <w:left w:val="none" w:sz="0" w:space="0" w:color="auto"/>
        <w:bottom w:val="none" w:sz="0" w:space="0" w:color="auto"/>
        <w:right w:val="none" w:sz="0" w:space="0" w:color="auto"/>
      </w:divBdr>
    </w:div>
    <w:div w:id="1519732346">
      <w:bodyDiv w:val="1"/>
      <w:marLeft w:val="0"/>
      <w:marRight w:val="0"/>
      <w:marTop w:val="0"/>
      <w:marBottom w:val="0"/>
      <w:divBdr>
        <w:top w:val="none" w:sz="0" w:space="0" w:color="auto"/>
        <w:left w:val="none" w:sz="0" w:space="0" w:color="auto"/>
        <w:bottom w:val="none" w:sz="0" w:space="0" w:color="auto"/>
        <w:right w:val="none" w:sz="0" w:space="0" w:color="auto"/>
      </w:divBdr>
    </w:div>
    <w:div w:id="18949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F23B-61E1-483A-8036-6E4B0854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3815</Words>
  <Characters>20988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PLATEL</dc:creator>
  <cp:keywords/>
  <dc:description/>
  <cp:lastModifiedBy>ISNARDON Caroline [CEPAC]</cp:lastModifiedBy>
  <cp:revision>9</cp:revision>
  <cp:lastPrinted>2023-04-24T13:27:00Z</cp:lastPrinted>
  <dcterms:created xsi:type="dcterms:W3CDTF">2023-04-19T14:49:00Z</dcterms:created>
  <dcterms:modified xsi:type="dcterms:W3CDTF">2023-04-25T07:31:00Z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2023-03-15T14:02:27Z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